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B4249E">
        <w:rPr>
          <w:rFonts w:ascii="CG Omega" w:hAnsi="CG Omega"/>
          <w:b/>
        </w:rPr>
        <w:t>October 7</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15460D">
        <w:rPr>
          <w:rFonts w:ascii="CG Omega" w:hAnsi="CG Omega"/>
        </w:rPr>
        <w:t>October 7</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 xml:space="preserve">Mayor Buddy Boggs, Lee Lovette, </w:t>
      </w:r>
      <w:r w:rsidR="008D2099">
        <w:rPr>
          <w:rFonts w:ascii="CG Omega" w:hAnsi="CG Omega"/>
        </w:rPr>
        <w:t xml:space="preserve">Jeff Fogleman, </w:t>
      </w:r>
      <w:r w:rsidR="00B4249E">
        <w:rPr>
          <w:rFonts w:ascii="CG Omega" w:hAnsi="CG Omega"/>
        </w:rPr>
        <w:t xml:space="preserve">and </w:t>
      </w:r>
      <w:r w:rsidRPr="00C13D54">
        <w:rPr>
          <w:rFonts w:ascii="CG Omega" w:hAnsi="CG Omega"/>
        </w:rPr>
        <w:t xml:space="preserve">Kelly Allen </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B4249E" w:rsidRPr="00C13D54">
        <w:rPr>
          <w:rFonts w:ascii="CG Omega" w:hAnsi="CG Omega"/>
        </w:rPr>
        <w:t>Ashley Warren</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CD0B06">
        <w:rPr>
          <w:rFonts w:ascii="CG Omega" w:hAnsi="CG Omega"/>
        </w:rPr>
        <w:t>Charlie Davis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and gave the invocation at 7:00 pm.</w:t>
      </w:r>
    </w:p>
    <w:p w:rsidR="00D86E1A" w:rsidRDefault="00D86E1A" w:rsidP="00952205">
      <w:pPr>
        <w:outlineLvl w:val="0"/>
        <w:rPr>
          <w:rFonts w:ascii="CG Omega" w:hAnsi="CG Omega"/>
        </w:rPr>
      </w:pPr>
    </w:p>
    <w:p w:rsidR="00AC3CC7" w:rsidRDefault="00D86E1A" w:rsidP="00952205">
      <w:pPr>
        <w:outlineLvl w:val="0"/>
        <w:rPr>
          <w:rFonts w:ascii="CG Omega" w:hAnsi="CG Omega"/>
        </w:rPr>
      </w:pPr>
      <w:r>
        <w:rPr>
          <w:rFonts w:ascii="CG Omega" w:hAnsi="CG Omega"/>
        </w:rPr>
        <w:t xml:space="preserve">Mayor </w:t>
      </w:r>
      <w:r w:rsidR="00920B4E">
        <w:rPr>
          <w:rFonts w:ascii="CG Omega" w:hAnsi="CG Omega"/>
        </w:rPr>
        <w:t xml:space="preserve">Boggs then </w:t>
      </w:r>
      <w:r w:rsidR="00850436">
        <w:rPr>
          <w:rFonts w:ascii="CG Omega" w:hAnsi="CG Omega"/>
        </w:rPr>
        <w:t xml:space="preserve">presented commendations to Captain Harris, </w:t>
      </w:r>
      <w:r w:rsidR="00A7080C">
        <w:rPr>
          <w:rFonts w:ascii="CG Omega" w:hAnsi="CG Omega"/>
        </w:rPr>
        <w:t>Sergeant</w:t>
      </w:r>
      <w:r w:rsidR="00850436">
        <w:rPr>
          <w:rFonts w:ascii="CG Omega" w:hAnsi="CG Omega"/>
        </w:rPr>
        <w:t xml:space="preserve"> Crisp, and </w:t>
      </w:r>
      <w:r w:rsidR="007E66B1">
        <w:rPr>
          <w:rFonts w:ascii="CG Omega" w:hAnsi="CG Omega"/>
        </w:rPr>
        <w:t>Lieutenant</w:t>
      </w:r>
      <w:r w:rsidR="00850436">
        <w:rPr>
          <w:rFonts w:ascii="CG Omega" w:hAnsi="CG Omega"/>
        </w:rPr>
        <w:t xml:space="preserve"> Thomas for their tireless work towards solving the recent shooting case at The Jet Sports Bar.</w:t>
      </w:r>
      <w:r w:rsidR="00A7080C">
        <w:rPr>
          <w:rFonts w:ascii="CG Omega" w:hAnsi="CG Omega"/>
        </w:rPr>
        <w:t xml:space="preserve"> Additionally, the Mayor thanked</w:t>
      </w:r>
      <w:r w:rsidR="00461F7A">
        <w:rPr>
          <w:rFonts w:ascii="CG Omega" w:hAnsi="CG Omega"/>
        </w:rPr>
        <w:t xml:space="preserve"> the Alamance County Sherriff’s Department, the ALE, Burlington Police Department, Graham Police Department, and NCSBI for </w:t>
      </w:r>
      <w:r w:rsidR="00855721">
        <w:rPr>
          <w:rFonts w:ascii="CG Omega" w:hAnsi="CG Omega"/>
        </w:rPr>
        <w:t>their assistance in this matter.</w:t>
      </w:r>
    </w:p>
    <w:p w:rsidR="00920B4E" w:rsidRDefault="00920B4E" w:rsidP="00952205">
      <w:pPr>
        <w:outlineLvl w:val="0"/>
        <w:rPr>
          <w:rFonts w:ascii="CG Omega" w:hAnsi="CG Omega"/>
        </w:rPr>
      </w:pPr>
    </w:p>
    <w:p w:rsidR="00C65D7A" w:rsidRDefault="00855721" w:rsidP="00D57F0C">
      <w:pPr>
        <w:rPr>
          <w:rFonts w:ascii="CG Omega" w:hAnsi="CG Omega"/>
          <w:b/>
        </w:rPr>
      </w:pPr>
      <w:r>
        <w:rPr>
          <w:rFonts w:ascii="CG Omega" w:hAnsi="CG Omega"/>
          <w:b/>
        </w:rPr>
        <w:t>Public Hearing</w:t>
      </w:r>
    </w:p>
    <w:p w:rsidR="00AC3CC7" w:rsidRDefault="00AC3CC7" w:rsidP="00D57F0C">
      <w:pPr>
        <w:rPr>
          <w:rFonts w:ascii="CG Omega" w:hAnsi="CG Omega"/>
          <w:b/>
        </w:rPr>
      </w:pPr>
    </w:p>
    <w:p w:rsidR="00920B4E" w:rsidRDefault="00D86E1A" w:rsidP="00D57F0C">
      <w:pPr>
        <w:rPr>
          <w:rFonts w:ascii="CG Omega" w:hAnsi="CG Omega"/>
        </w:rPr>
      </w:pPr>
      <w:r>
        <w:rPr>
          <w:rFonts w:ascii="CG Omega" w:hAnsi="CG Omega"/>
        </w:rPr>
        <w:t>7:</w:t>
      </w:r>
      <w:r w:rsidR="00B84E3A">
        <w:rPr>
          <w:rFonts w:ascii="CG Omega" w:hAnsi="CG Omega"/>
        </w:rPr>
        <w:t>12</w:t>
      </w:r>
      <w:r w:rsidR="00AC3CC7">
        <w:rPr>
          <w:rFonts w:ascii="CG Omega" w:hAnsi="CG Omega"/>
        </w:rPr>
        <w:t xml:space="preserve"> pm</w:t>
      </w:r>
    </w:p>
    <w:p w:rsidR="00F8244B" w:rsidRPr="009D0188" w:rsidRDefault="00F8244B" w:rsidP="00F8244B">
      <w:pPr>
        <w:rPr>
          <w:rFonts w:ascii="Arial" w:hAnsi="Arial" w:cs="Arial"/>
          <w:sz w:val="18"/>
          <w:szCs w:val="18"/>
        </w:rPr>
      </w:pPr>
    </w:p>
    <w:p w:rsidR="00E24124" w:rsidRPr="00550D90" w:rsidRDefault="00F8244B" w:rsidP="00E24124">
      <w:pPr>
        <w:jc w:val="both"/>
        <w:rPr>
          <w:rFonts w:ascii="CG Omega" w:hAnsi="CG Omega"/>
          <w:b/>
        </w:rPr>
      </w:pPr>
      <w:r w:rsidRPr="00550D90">
        <w:rPr>
          <w:rFonts w:ascii="CG Omega" w:hAnsi="CG Omega"/>
          <w:b/>
        </w:rPr>
        <w:t xml:space="preserve">The Town Council of the Town of Haw River </w:t>
      </w:r>
      <w:r w:rsidR="00D36FC4">
        <w:rPr>
          <w:rFonts w:ascii="CG Omega" w:hAnsi="CG Omega"/>
          <w:b/>
        </w:rPr>
        <w:t>held</w:t>
      </w:r>
      <w:r w:rsidRPr="00550D90">
        <w:rPr>
          <w:rFonts w:ascii="CG Omega" w:hAnsi="CG Omega"/>
          <w:b/>
        </w:rPr>
        <w:t xml:space="preserve"> a public hearing to consider amendments to the Town’s Code of Ordinances as follows: </w:t>
      </w:r>
      <w:r w:rsidRPr="00550D90">
        <w:rPr>
          <w:rFonts w:ascii="CG Omega" w:hAnsi="CG Omega"/>
          <w:b/>
        </w:rPr>
        <w:tab/>
      </w:r>
      <w:r w:rsidRPr="00550D90">
        <w:rPr>
          <w:rFonts w:ascii="CG Omega" w:hAnsi="CG Omega"/>
          <w:b/>
        </w:rPr>
        <w:tab/>
      </w:r>
      <w:r w:rsidRPr="00550D90">
        <w:rPr>
          <w:rFonts w:ascii="CG Omega" w:hAnsi="CG Omega"/>
          <w:b/>
        </w:rPr>
        <w:tab/>
      </w:r>
      <w:r w:rsidRPr="00550D90">
        <w:rPr>
          <w:rFonts w:ascii="CG Omega" w:hAnsi="CG Omega"/>
          <w:b/>
        </w:rPr>
        <w:tab/>
      </w:r>
    </w:p>
    <w:p w:rsidR="00F8244B" w:rsidRPr="00550D90" w:rsidRDefault="00F8244B" w:rsidP="00E24124">
      <w:pPr>
        <w:jc w:val="both"/>
        <w:rPr>
          <w:rFonts w:ascii="CG Omega" w:hAnsi="CG Omega"/>
          <w:b/>
        </w:rPr>
      </w:pPr>
      <w:r w:rsidRPr="00550D90">
        <w:rPr>
          <w:rFonts w:ascii="CG Omega" w:hAnsi="CG Omega"/>
          <w:b/>
        </w:rPr>
        <w:t>TITLE V: PUBLIC WORKS Chapter 51. WATER AND SEWER SYSTEM REGULATIONS</w:t>
      </w:r>
      <w:r w:rsidR="00E24124" w:rsidRPr="00550D90">
        <w:rPr>
          <w:rFonts w:ascii="CG Omega" w:hAnsi="CG Omega"/>
          <w:b/>
        </w:rPr>
        <w:t xml:space="preserve"> </w:t>
      </w:r>
      <w:r w:rsidRPr="00550D90">
        <w:rPr>
          <w:rFonts w:ascii="CG Omega" w:hAnsi="CG Omega"/>
          <w:b/>
        </w:rPr>
        <w:t>SECTION Water Rates and Billing:</w:t>
      </w:r>
    </w:p>
    <w:p w:rsidR="00F8244B" w:rsidRPr="00550D90" w:rsidRDefault="00F8244B" w:rsidP="00F8244B">
      <w:pPr>
        <w:ind w:left="720"/>
        <w:jc w:val="both"/>
        <w:rPr>
          <w:rFonts w:ascii="CG Omega" w:hAnsi="CG Omega"/>
          <w:b/>
        </w:rPr>
      </w:pPr>
    </w:p>
    <w:p w:rsidR="00F8244B" w:rsidRPr="00550D90" w:rsidRDefault="00F8244B" w:rsidP="00F8244B">
      <w:pPr>
        <w:ind w:left="720"/>
        <w:jc w:val="both"/>
        <w:rPr>
          <w:rFonts w:ascii="CG Omega" w:hAnsi="CG Omega"/>
          <w:b/>
        </w:rPr>
      </w:pPr>
      <w:r w:rsidRPr="00550D90">
        <w:rPr>
          <w:rFonts w:ascii="CG Omega" w:hAnsi="CG Omega"/>
          <w:b/>
        </w:rPr>
        <w:tab/>
      </w:r>
      <w:r w:rsidRPr="00550D90">
        <w:rPr>
          <w:rFonts w:ascii="CG Omega" w:hAnsi="CG Omega"/>
          <w:b/>
        </w:rPr>
        <w:tab/>
        <w:t>51.20</w:t>
      </w:r>
      <w:r w:rsidRPr="00550D90">
        <w:rPr>
          <w:rFonts w:ascii="CG Omega" w:hAnsi="CG Omega"/>
          <w:b/>
        </w:rPr>
        <w:tab/>
        <w:t>Water rates</w:t>
      </w:r>
    </w:p>
    <w:p w:rsidR="00F8244B" w:rsidRPr="00550D90" w:rsidRDefault="00F8244B" w:rsidP="00F8244B">
      <w:pPr>
        <w:ind w:left="720"/>
        <w:jc w:val="both"/>
        <w:rPr>
          <w:rFonts w:ascii="CG Omega" w:hAnsi="CG Omega"/>
          <w:b/>
        </w:rPr>
      </w:pPr>
      <w:r w:rsidRPr="00550D90">
        <w:rPr>
          <w:rFonts w:ascii="CG Omega" w:hAnsi="CG Omega"/>
          <w:b/>
        </w:rPr>
        <w:tab/>
      </w:r>
      <w:r w:rsidRPr="00550D90">
        <w:rPr>
          <w:rFonts w:ascii="CG Omega" w:hAnsi="CG Omega"/>
          <w:b/>
        </w:rPr>
        <w:tab/>
        <w:t>51.22</w:t>
      </w:r>
      <w:r w:rsidRPr="00550D90">
        <w:rPr>
          <w:rFonts w:ascii="CG Omega" w:hAnsi="CG Omega"/>
          <w:b/>
        </w:rPr>
        <w:tab/>
        <w:t>Reading of meters; billing</w:t>
      </w:r>
    </w:p>
    <w:p w:rsidR="00F8244B" w:rsidRPr="00550D90" w:rsidRDefault="00F8244B" w:rsidP="00F8244B">
      <w:pPr>
        <w:ind w:left="720"/>
        <w:jc w:val="both"/>
        <w:rPr>
          <w:rFonts w:ascii="CG Omega" w:hAnsi="CG Omega"/>
          <w:b/>
        </w:rPr>
      </w:pPr>
      <w:r w:rsidRPr="00550D90">
        <w:rPr>
          <w:rFonts w:ascii="CG Omega" w:hAnsi="CG Omega"/>
          <w:b/>
        </w:rPr>
        <w:tab/>
      </w:r>
      <w:r w:rsidRPr="00550D90">
        <w:rPr>
          <w:rFonts w:ascii="CG Omega" w:hAnsi="CG Omega"/>
          <w:b/>
        </w:rPr>
        <w:tab/>
        <w:t>51.23</w:t>
      </w:r>
      <w:r w:rsidRPr="00550D90">
        <w:rPr>
          <w:rFonts w:ascii="CG Omega" w:hAnsi="CG Omega"/>
          <w:b/>
        </w:rPr>
        <w:tab/>
        <w:t>Delinquent accounts</w:t>
      </w:r>
    </w:p>
    <w:p w:rsidR="00E24124" w:rsidRPr="00550D90" w:rsidRDefault="00F8244B" w:rsidP="00F8244B">
      <w:pPr>
        <w:ind w:left="720"/>
        <w:jc w:val="both"/>
        <w:rPr>
          <w:rFonts w:ascii="CG Omega" w:hAnsi="CG Omega"/>
          <w:b/>
        </w:rPr>
      </w:pPr>
      <w:r w:rsidRPr="00550D90">
        <w:rPr>
          <w:rFonts w:ascii="CG Omega" w:hAnsi="CG Omega"/>
          <w:b/>
        </w:rPr>
        <w:tab/>
      </w:r>
      <w:r w:rsidRPr="00550D90">
        <w:rPr>
          <w:rFonts w:ascii="CG Omega" w:hAnsi="CG Omega"/>
          <w:b/>
        </w:rPr>
        <w:tab/>
        <w:t>51.24</w:t>
      </w:r>
      <w:r w:rsidRPr="00550D90">
        <w:rPr>
          <w:rFonts w:ascii="CG Omega" w:hAnsi="CG Omega"/>
          <w:b/>
        </w:rPr>
        <w:tab/>
        <w:t>Appeal procedure for disputed charges</w:t>
      </w:r>
    </w:p>
    <w:p w:rsidR="00E24124" w:rsidRPr="00550D90" w:rsidRDefault="00E24124" w:rsidP="00F8244B">
      <w:pPr>
        <w:ind w:left="720"/>
        <w:jc w:val="both"/>
        <w:rPr>
          <w:rFonts w:ascii="CG Omega" w:hAnsi="CG Omega"/>
          <w:b/>
        </w:rPr>
      </w:pPr>
    </w:p>
    <w:p w:rsidR="00F8244B" w:rsidRPr="00550D90" w:rsidRDefault="00F8244B" w:rsidP="00550D90">
      <w:pPr>
        <w:jc w:val="both"/>
        <w:rPr>
          <w:rFonts w:ascii="CG Omega" w:hAnsi="CG Omega"/>
          <w:b/>
        </w:rPr>
      </w:pPr>
      <w:r w:rsidRPr="00550D90">
        <w:rPr>
          <w:rFonts w:ascii="CG Omega" w:hAnsi="CG Omega"/>
          <w:b/>
        </w:rPr>
        <w:t>TITLE IX: GENERAL REGULATIONS Chapter 90. PARKS AND RECREATION SECTION</w:t>
      </w:r>
      <w:r w:rsidR="00550D90" w:rsidRPr="00550D90">
        <w:rPr>
          <w:rFonts w:ascii="CG Omega" w:hAnsi="CG Omega"/>
          <w:b/>
        </w:rPr>
        <w:t xml:space="preserve"> </w:t>
      </w:r>
      <w:r w:rsidRPr="00550D90">
        <w:rPr>
          <w:rFonts w:ascii="CG Omega" w:hAnsi="CG Omega"/>
          <w:b/>
        </w:rPr>
        <w:t>90.05 Prohibited Activities Paragraph S.</w:t>
      </w:r>
    </w:p>
    <w:p w:rsidR="00F8244B" w:rsidRPr="00550D90" w:rsidRDefault="00F8244B" w:rsidP="00F8244B">
      <w:pPr>
        <w:ind w:left="720"/>
        <w:jc w:val="both"/>
        <w:rPr>
          <w:rFonts w:ascii="CG Omega" w:hAnsi="CG Omega"/>
          <w:b/>
        </w:rPr>
      </w:pPr>
    </w:p>
    <w:p w:rsidR="00F8244B" w:rsidRPr="00550D90" w:rsidRDefault="00F8244B" w:rsidP="00E24124">
      <w:pPr>
        <w:jc w:val="both"/>
        <w:rPr>
          <w:rFonts w:ascii="CG Omega" w:hAnsi="CG Omega"/>
          <w:b/>
        </w:rPr>
      </w:pPr>
      <w:r w:rsidRPr="00550D90">
        <w:rPr>
          <w:rFonts w:ascii="CG Omega" w:hAnsi="CG Omega"/>
          <w:b/>
        </w:rPr>
        <w:t>TITLE XIII: GENERAL OFFENSES Chapter 131. OFFENSES AGAINST PUBLIC PEACE AND</w:t>
      </w:r>
      <w:r w:rsidR="00E24124" w:rsidRPr="00550D90">
        <w:rPr>
          <w:rFonts w:ascii="CG Omega" w:hAnsi="CG Omega"/>
          <w:b/>
        </w:rPr>
        <w:t xml:space="preserve"> </w:t>
      </w:r>
      <w:r w:rsidRPr="00550D90">
        <w:rPr>
          <w:rFonts w:ascii="CG Omega" w:hAnsi="CG Omega"/>
          <w:b/>
        </w:rPr>
        <w:t>SAFETY SECTION 131.01 Discharge of firearms regulated.</w:t>
      </w:r>
    </w:p>
    <w:p w:rsidR="00E24124" w:rsidRPr="00550D90" w:rsidRDefault="00E24124" w:rsidP="00E24124">
      <w:pPr>
        <w:jc w:val="both"/>
        <w:rPr>
          <w:rFonts w:ascii="CG Omega" w:hAnsi="CG Omega"/>
          <w:b/>
        </w:rPr>
      </w:pPr>
    </w:p>
    <w:p w:rsidR="00F8244B" w:rsidRPr="00550D90" w:rsidRDefault="00F8244B" w:rsidP="00E24124">
      <w:pPr>
        <w:jc w:val="both"/>
        <w:rPr>
          <w:rFonts w:ascii="CG Omega" w:hAnsi="CG Omega"/>
          <w:b/>
        </w:rPr>
      </w:pPr>
      <w:r w:rsidRPr="00550D90">
        <w:rPr>
          <w:rFonts w:ascii="CG Omega" w:hAnsi="CG Omega"/>
          <w:b/>
        </w:rPr>
        <w:t>TITLE XV: LAND USAGE Chapter 155. ZONING CODE SECTION WATERSHED REGULATIONS:</w:t>
      </w:r>
    </w:p>
    <w:p w:rsidR="00F8244B" w:rsidRPr="00550D90" w:rsidRDefault="00F8244B" w:rsidP="00F8244B">
      <w:pPr>
        <w:ind w:left="720"/>
        <w:jc w:val="both"/>
        <w:rPr>
          <w:rFonts w:ascii="CG Omega" w:hAnsi="CG Omega"/>
          <w:b/>
        </w:rPr>
      </w:pPr>
    </w:p>
    <w:p w:rsidR="00F8244B" w:rsidRPr="00550D90" w:rsidRDefault="00F8244B" w:rsidP="00F8244B">
      <w:pPr>
        <w:rPr>
          <w:rFonts w:ascii="CG Omega" w:hAnsi="CG Omega"/>
          <w:b/>
        </w:rPr>
      </w:pPr>
      <w:r w:rsidRPr="00550D90">
        <w:rPr>
          <w:rFonts w:ascii="CG Omega" w:hAnsi="CG Omega"/>
          <w:b/>
        </w:rPr>
        <w:t xml:space="preserve">                </w:t>
      </w:r>
      <w:r w:rsidRPr="00550D90">
        <w:rPr>
          <w:rFonts w:ascii="CG Omega" w:hAnsi="CG Omega"/>
          <w:b/>
        </w:rPr>
        <w:tab/>
      </w:r>
      <w:r w:rsidRPr="00550D90">
        <w:rPr>
          <w:rFonts w:ascii="CG Omega" w:hAnsi="CG Omega"/>
          <w:b/>
        </w:rPr>
        <w:tab/>
      </w:r>
      <w:r w:rsidR="00550D90">
        <w:rPr>
          <w:rFonts w:ascii="CG Omega" w:hAnsi="CG Omega"/>
          <w:b/>
        </w:rPr>
        <w:t>1</w:t>
      </w:r>
      <w:r w:rsidRPr="00550D90">
        <w:rPr>
          <w:rFonts w:ascii="CG Omega" w:hAnsi="CG Omega"/>
          <w:b/>
        </w:rPr>
        <w:t>55.227   Definitions</w:t>
      </w:r>
    </w:p>
    <w:p w:rsidR="00F8244B" w:rsidRPr="00550D90" w:rsidRDefault="00F8244B" w:rsidP="00550D90">
      <w:pPr>
        <w:ind w:left="2160"/>
        <w:rPr>
          <w:rFonts w:ascii="CG Omega" w:hAnsi="CG Omega"/>
          <w:b/>
        </w:rPr>
      </w:pPr>
      <w:r w:rsidRPr="00550D90">
        <w:rPr>
          <w:rFonts w:ascii="CG Omega" w:hAnsi="CG Omega"/>
          <w:b/>
        </w:rPr>
        <w:lastRenderedPageBreak/>
        <w:t>155.246   Changes and Amendments to the Watershed</w:t>
      </w:r>
      <w:r w:rsidR="00550D90">
        <w:rPr>
          <w:rFonts w:ascii="CG Omega" w:hAnsi="CG Omega"/>
          <w:b/>
        </w:rPr>
        <w:t xml:space="preserve"> </w:t>
      </w:r>
      <w:r w:rsidRPr="00550D90">
        <w:rPr>
          <w:rFonts w:ascii="CG Omega" w:hAnsi="CG Omega"/>
          <w:b/>
        </w:rPr>
        <w:t>Protection Ordinance</w:t>
      </w:r>
    </w:p>
    <w:p w:rsidR="00F8244B" w:rsidRPr="00550D90" w:rsidRDefault="00F8244B" w:rsidP="00F8244B">
      <w:pPr>
        <w:rPr>
          <w:rFonts w:ascii="CG Omega" w:hAnsi="CG Omega"/>
          <w:b/>
        </w:rPr>
      </w:pPr>
      <w:r w:rsidRPr="00550D90">
        <w:rPr>
          <w:rFonts w:ascii="CG Omega" w:hAnsi="CG Omega"/>
          <w:b/>
        </w:rPr>
        <w:t xml:space="preserve">               </w:t>
      </w:r>
      <w:r w:rsidRPr="00550D90">
        <w:rPr>
          <w:rFonts w:ascii="CG Omega" w:hAnsi="CG Omega"/>
          <w:b/>
        </w:rPr>
        <w:tab/>
      </w:r>
      <w:r w:rsidRPr="00550D90">
        <w:rPr>
          <w:rFonts w:ascii="CG Omega" w:hAnsi="CG Omega"/>
          <w:b/>
        </w:rPr>
        <w:tab/>
        <w:t>155.251   High Density Options</w:t>
      </w:r>
    </w:p>
    <w:p w:rsidR="00550D90" w:rsidRPr="0027412B" w:rsidRDefault="00550D90" w:rsidP="00F8244B">
      <w:pPr>
        <w:rPr>
          <w:rFonts w:ascii="Arial" w:hAnsi="Arial" w:cs="Arial"/>
          <w:sz w:val="18"/>
          <w:szCs w:val="18"/>
        </w:rPr>
      </w:pPr>
    </w:p>
    <w:p w:rsidR="009275C2" w:rsidRPr="009275C2" w:rsidRDefault="00855721" w:rsidP="009275C2">
      <w:pPr>
        <w:rPr>
          <w:rFonts w:ascii="CG Omega" w:hAnsi="CG Omega"/>
        </w:rPr>
      </w:pPr>
      <w:r>
        <w:rPr>
          <w:rFonts w:ascii="CG Omega" w:hAnsi="CG Omega"/>
        </w:rPr>
        <w:t xml:space="preserve">The Mayor opened the public hearing. </w:t>
      </w:r>
      <w:r w:rsidR="009275C2">
        <w:rPr>
          <w:rFonts w:ascii="CG Omega" w:hAnsi="CG Omega"/>
        </w:rPr>
        <w:t xml:space="preserve">Manager Earp presented the Council and </w:t>
      </w:r>
      <w:r w:rsidR="00C41B11">
        <w:rPr>
          <w:rFonts w:ascii="CG Omega" w:hAnsi="CG Omega"/>
        </w:rPr>
        <w:t xml:space="preserve">general public </w:t>
      </w:r>
      <w:r w:rsidR="009275C2">
        <w:rPr>
          <w:rFonts w:ascii="CG Omega" w:hAnsi="CG Omega"/>
        </w:rPr>
        <w:t xml:space="preserve">with some proposed </w:t>
      </w:r>
      <w:r w:rsidR="00C41B11">
        <w:rPr>
          <w:rFonts w:ascii="CG Omega" w:hAnsi="CG Omega"/>
        </w:rPr>
        <w:t>ordinance</w:t>
      </w:r>
      <w:r w:rsidR="009275C2">
        <w:rPr>
          <w:rFonts w:ascii="CG Omega" w:hAnsi="CG Omega"/>
        </w:rPr>
        <w:t xml:space="preserve"> changes</w:t>
      </w:r>
      <w:r w:rsidR="00C41B11">
        <w:rPr>
          <w:rFonts w:ascii="CG Omega" w:hAnsi="CG Omega"/>
        </w:rPr>
        <w:t xml:space="preserve">. </w:t>
      </w:r>
      <w:r w:rsidR="009275C2" w:rsidRPr="009275C2">
        <w:rPr>
          <w:rFonts w:ascii="CG Omega" w:hAnsi="CG Omega"/>
        </w:rPr>
        <w:t xml:space="preserve">In response to the actions taken by state legislators in the last state legislative session, the need to be consistent with other local municipalities in areas of shared interest and the actions of the </w:t>
      </w:r>
      <w:r>
        <w:rPr>
          <w:rFonts w:ascii="CG Omega" w:hAnsi="CG Omega"/>
        </w:rPr>
        <w:t>Town Council</w:t>
      </w:r>
      <w:r w:rsidR="009275C2" w:rsidRPr="009275C2">
        <w:rPr>
          <w:rFonts w:ascii="CG Omega" w:hAnsi="CG Omega"/>
        </w:rPr>
        <w:t xml:space="preserve">, the staff has prepared recommended changes and additions to the Town’s Code of Ordinances. </w:t>
      </w:r>
    </w:p>
    <w:p w:rsidR="009275C2" w:rsidRPr="009275C2" w:rsidRDefault="009275C2" w:rsidP="009275C2">
      <w:pPr>
        <w:rPr>
          <w:rFonts w:ascii="CG Omega" w:hAnsi="CG Omega"/>
        </w:rPr>
      </w:pPr>
    </w:p>
    <w:p w:rsidR="009275C2" w:rsidRPr="009275C2" w:rsidRDefault="009275C2" w:rsidP="009275C2">
      <w:pPr>
        <w:rPr>
          <w:rFonts w:ascii="CG Omega" w:hAnsi="CG Omega"/>
        </w:rPr>
      </w:pPr>
      <w:r w:rsidRPr="009275C2">
        <w:rPr>
          <w:rFonts w:ascii="CG Omega" w:hAnsi="CG Omega"/>
        </w:rPr>
        <w:t>The following is a list of the Town’s Code of Ordinances that have recommended changes for consideration:</w:t>
      </w:r>
    </w:p>
    <w:p w:rsidR="009275C2" w:rsidRPr="009275C2" w:rsidRDefault="009275C2" w:rsidP="009275C2">
      <w:pPr>
        <w:rPr>
          <w:rFonts w:ascii="CG Omega" w:hAnsi="CG Omega"/>
        </w:rPr>
      </w:pPr>
    </w:p>
    <w:p w:rsidR="009275C2" w:rsidRPr="009275C2" w:rsidRDefault="009275C2" w:rsidP="001B2686">
      <w:pPr>
        <w:rPr>
          <w:rFonts w:ascii="CG Omega" w:hAnsi="CG Omega"/>
        </w:rPr>
      </w:pPr>
      <w:r w:rsidRPr="009275C2">
        <w:rPr>
          <w:rFonts w:ascii="CG Omega" w:hAnsi="CG Omega"/>
        </w:rPr>
        <w:t>TITLE V: PUBLIC WORKS Chapter 51. WATER AND SEWER SYSTEM REGULATIONS</w:t>
      </w:r>
      <w:r w:rsidR="001B2686">
        <w:rPr>
          <w:rFonts w:ascii="CG Omega" w:hAnsi="CG Omega"/>
        </w:rPr>
        <w:t xml:space="preserve"> </w:t>
      </w:r>
      <w:r w:rsidRPr="009275C2">
        <w:rPr>
          <w:rFonts w:ascii="CG Omega" w:hAnsi="CG Omega"/>
        </w:rPr>
        <w:t>SECTION Water Rates and Billing:</w:t>
      </w:r>
    </w:p>
    <w:p w:rsidR="009275C2" w:rsidRPr="009275C2" w:rsidRDefault="009275C2" w:rsidP="009275C2">
      <w:pPr>
        <w:ind w:left="720"/>
        <w:jc w:val="both"/>
        <w:rPr>
          <w:rFonts w:ascii="CG Omega" w:hAnsi="CG Omega"/>
        </w:rPr>
      </w:pPr>
    </w:p>
    <w:p w:rsidR="009275C2" w:rsidRPr="009275C2" w:rsidRDefault="009275C2" w:rsidP="009275C2">
      <w:pPr>
        <w:ind w:left="720"/>
        <w:jc w:val="both"/>
        <w:rPr>
          <w:rFonts w:ascii="CG Omega" w:hAnsi="CG Omega"/>
        </w:rPr>
      </w:pPr>
      <w:r w:rsidRPr="009275C2">
        <w:rPr>
          <w:rFonts w:ascii="CG Omega" w:hAnsi="CG Omega"/>
        </w:rPr>
        <w:tab/>
      </w:r>
      <w:r w:rsidRPr="009275C2">
        <w:rPr>
          <w:rFonts w:ascii="CG Omega" w:hAnsi="CG Omega"/>
        </w:rPr>
        <w:tab/>
        <w:t>51.20</w:t>
      </w:r>
      <w:r w:rsidRPr="009275C2">
        <w:rPr>
          <w:rFonts w:ascii="CG Omega" w:hAnsi="CG Omega"/>
        </w:rPr>
        <w:tab/>
        <w:t>Water rates</w:t>
      </w:r>
    </w:p>
    <w:p w:rsidR="009275C2" w:rsidRPr="009275C2" w:rsidRDefault="009275C2" w:rsidP="009275C2">
      <w:pPr>
        <w:ind w:left="720"/>
        <w:jc w:val="both"/>
        <w:rPr>
          <w:rFonts w:ascii="CG Omega" w:hAnsi="CG Omega"/>
        </w:rPr>
      </w:pPr>
      <w:r w:rsidRPr="009275C2">
        <w:rPr>
          <w:rFonts w:ascii="CG Omega" w:hAnsi="CG Omega"/>
        </w:rPr>
        <w:tab/>
      </w:r>
      <w:r w:rsidRPr="009275C2">
        <w:rPr>
          <w:rFonts w:ascii="CG Omega" w:hAnsi="CG Omega"/>
        </w:rPr>
        <w:tab/>
        <w:t>51.22</w:t>
      </w:r>
      <w:r w:rsidRPr="009275C2">
        <w:rPr>
          <w:rFonts w:ascii="CG Omega" w:hAnsi="CG Omega"/>
        </w:rPr>
        <w:tab/>
        <w:t>Reading of meters; billing</w:t>
      </w:r>
    </w:p>
    <w:p w:rsidR="009275C2" w:rsidRPr="009275C2" w:rsidRDefault="009275C2" w:rsidP="009275C2">
      <w:pPr>
        <w:ind w:left="720"/>
        <w:jc w:val="both"/>
        <w:rPr>
          <w:rFonts w:ascii="CG Omega" w:hAnsi="CG Omega"/>
        </w:rPr>
      </w:pPr>
      <w:r w:rsidRPr="009275C2">
        <w:rPr>
          <w:rFonts w:ascii="CG Omega" w:hAnsi="CG Omega"/>
        </w:rPr>
        <w:tab/>
      </w:r>
      <w:r w:rsidRPr="009275C2">
        <w:rPr>
          <w:rFonts w:ascii="CG Omega" w:hAnsi="CG Omega"/>
        </w:rPr>
        <w:tab/>
        <w:t>51.23</w:t>
      </w:r>
      <w:r w:rsidRPr="009275C2">
        <w:rPr>
          <w:rFonts w:ascii="CG Omega" w:hAnsi="CG Omega"/>
        </w:rPr>
        <w:tab/>
        <w:t>Delinquent accounts</w:t>
      </w:r>
    </w:p>
    <w:p w:rsidR="009275C2" w:rsidRPr="009275C2" w:rsidRDefault="009275C2" w:rsidP="009275C2">
      <w:pPr>
        <w:ind w:left="720"/>
        <w:jc w:val="both"/>
        <w:rPr>
          <w:rFonts w:ascii="CG Omega" w:hAnsi="CG Omega"/>
        </w:rPr>
      </w:pPr>
      <w:r w:rsidRPr="009275C2">
        <w:rPr>
          <w:rFonts w:ascii="CG Omega" w:hAnsi="CG Omega"/>
        </w:rPr>
        <w:tab/>
      </w:r>
      <w:r w:rsidRPr="009275C2">
        <w:rPr>
          <w:rFonts w:ascii="CG Omega" w:hAnsi="CG Omega"/>
        </w:rPr>
        <w:tab/>
        <w:t>51.24</w:t>
      </w:r>
      <w:r w:rsidRPr="009275C2">
        <w:rPr>
          <w:rFonts w:ascii="CG Omega" w:hAnsi="CG Omega"/>
        </w:rPr>
        <w:tab/>
        <w:t>Appeal procedure for disputed charges</w:t>
      </w:r>
      <w:r w:rsidRPr="009275C2">
        <w:rPr>
          <w:rFonts w:ascii="CG Omega" w:hAnsi="CG Omega"/>
        </w:rPr>
        <w:tab/>
      </w:r>
    </w:p>
    <w:p w:rsidR="009275C2" w:rsidRPr="009275C2" w:rsidRDefault="009275C2" w:rsidP="009275C2">
      <w:pPr>
        <w:ind w:left="720"/>
        <w:jc w:val="both"/>
        <w:rPr>
          <w:rFonts w:ascii="CG Omega" w:hAnsi="CG Omega"/>
        </w:rPr>
      </w:pPr>
    </w:p>
    <w:p w:rsidR="009275C2" w:rsidRPr="009275C2" w:rsidRDefault="009275C2" w:rsidP="001B2686">
      <w:pPr>
        <w:ind w:firstLine="720"/>
        <w:jc w:val="both"/>
        <w:rPr>
          <w:rFonts w:ascii="CG Omega" w:hAnsi="CG Omega"/>
        </w:rPr>
      </w:pPr>
      <w:r w:rsidRPr="009275C2">
        <w:rPr>
          <w:rFonts w:ascii="CG Omega" w:hAnsi="CG Omega"/>
        </w:rPr>
        <w:t xml:space="preserve">Note: This amendment is a result of change in billing cycle approved by Town Council. </w:t>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r w:rsidRPr="009275C2">
        <w:rPr>
          <w:rFonts w:ascii="CG Omega" w:hAnsi="CG Omega"/>
        </w:rPr>
        <w:tab/>
      </w:r>
    </w:p>
    <w:p w:rsidR="009275C2" w:rsidRPr="009275C2" w:rsidRDefault="009275C2" w:rsidP="001B2686">
      <w:pPr>
        <w:jc w:val="both"/>
        <w:rPr>
          <w:rFonts w:ascii="CG Omega" w:hAnsi="CG Omega"/>
        </w:rPr>
      </w:pPr>
      <w:r w:rsidRPr="009275C2">
        <w:rPr>
          <w:rFonts w:ascii="CG Omega" w:hAnsi="CG Omega"/>
        </w:rPr>
        <w:t>TITLE IX: GENERAL REGULATIONS Chapter 90. PARKS AND RECREATION SECTION</w:t>
      </w:r>
    </w:p>
    <w:p w:rsidR="009275C2" w:rsidRPr="009275C2" w:rsidRDefault="009275C2" w:rsidP="009275C2">
      <w:pPr>
        <w:ind w:left="720"/>
        <w:jc w:val="both"/>
        <w:rPr>
          <w:rFonts w:ascii="CG Omega" w:hAnsi="CG Omega"/>
        </w:rPr>
      </w:pPr>
      <w:r w:rsidRPr="009275C2">
        <w:rPr>
          <w:rFonts w:ascii="CG Omega" w:hAnsi="CG Omega"/>
        </w:rPr>
        <w:t xml:space="preserve">                 90.05 Prohibited Activities Paragraph S.</w:t>
      </w:r>
    </w:p>
    <w:p w:rsidR="009275C2" w:rsidRPr="009275C2" w:rsidRDefault="009275C2" w:rsidP="009275C2">
      <w:pPr>
        <w:ind w:left="720"/>
        <w:jc w:val="both"/>
        <w:rPr>
          <w:rFonts w:ascii="CG Omega" w:hAnsi="CG Omega"/>
        </w:rPr>
      </w:pPr>
    </w:p>
    <w:p w:rsidR="009275C2" w:rsidRPr="009275C2" w:rsidRDefault="009275C2" w:rsidP="001B2686">
      <w:pPr>
        <w:ind w:firstLine="720"/>
        <w:jc w:val="both"/>
        <w:rPr>
          <w:rFonts w:ascii="CG Omega" w:hAnsi="CG Omega"/>
        </w:rPr>
      </w:pPr>
      <w:r w:rsidRPr="009275C2">
        <w:rPr>
          <w:rFonts w:ascii="CG Omega" w:hAnsi="CG Omega"/>
        </w:rPr>
        <w:t>Note: This amendment is required due to the N.C. Legislative change to the conceal carry gun laws.</w:t>
      </w:r>
    </w:p>
    <w:p w:rsidR="009275C2" w:rsidRPr="009275C2" w:rsidRDefault="009275C2" w:rsidP="009275C2">
      <w:pPr>
        <w:ind w:left="720"/>
        <w:jc w:val="both"/>
        <w:rPr>
          <w:rFonts w:ascii="CG Omega" w:hAnsi="CG Omega"/>
        </w:rPr>
      </w:pPr>
    </w:p>
    <w:p w:rsidR="009275C2" w:rsidRPr="009275C2" w:rsidRDefault="009275C2" w:rsidP="001B2686">
      <w:pPr>
        <w:jc w:val="both"/>
        <w:rPr>
          <w:rFonts w:ascii="CG Omega" w:hAnsi="CG Omega"/>
        </w:rPr>
      </w:pPr>
      <w:r w:rsidRPr="009275C2">
        <w:rPr>
          <w:rFonts w:ascii="CG Omega" w:hAnsi="CG Omega"/>
        </w:rPr>
        <w:t>TITLE XIII: GENERAL OFFENSES Chapter 131. OFFENSES AGAINST PUBLIC PEACE AND SAFETY SECTION 131.01 Discharge of firearms regulated.</w:t>
      </w:r>
    </w:p>
    <w:p w:rsidR="009275C2" w:rsidRPr="009275C2" w:rsidRDefault="009275C2" w:rsidP="009275C2">
      <w:pPr>
        <w:ind w:left="720"/>
        <w:jc w:val="both"/>
        <w:rPr>
          <w:rFonts w:ascii="CG Omega" w:hAnsi="CG Omega"/>
        </w:rPr>
      </w:pPr>
    </w:p>
    <w:p w:rsidR="009275C2" w:rsidRPr="009275C2" w:rsidRDefault="009275C2" w:rsidP="001B2686">
      <w:pPr>
        <w:ind w:firstLine="720"/>
        <w:jc w:val="both"/>
        <w:rPr>
          <w:rFonts w:ascii="CG Omega" w:hAnsi="CG Omega"/>
        </w:rPr>
      </w:pPr>
      <w:r w:rsidRPr="009275C2">
        <w:rPr>
          <w:rFonts w:ascii="CG Omega" w:hAnsi="CG Omega"/>
        </w:rPr>
        <w:t>Note: This amendment is required due to the N.C. Legislative change to the conceal carry gun laws.</w:t>
      </w:r>
    </w:p>
    <w:p w:rsidR="009275C2" w:rsidRPr="009275C2" w:rsidRDefault="009275C2" w:rsidP="009275C2">
      <w:pPr>
        <w:ind w:left="720"/>
        <w:jc w:val="both"/>
        <w:rPr>
          <w:rFonts w:ascii="CG Omega" w:hAnsi="CG Omega"/>
        </w:rPr>
      </w:pPr>
    </w:p>
    <w:p w:rsidR="009275C2" w:rsidRPr="009275C2" w:rsidRDefault="009275C2" w:rsidP="001B2686">
      <w:pPr>
        <w:jc w:val="both"/>
        <w:rPr>
          <w:rFonts w:ascii="CG Omega" w:hAnsi="CG Omega"/>
        </w:rPr>
      </w:pPr>
      <w:r w:rsidRPr="009275C2">
        <w:rPr>
          <w:rFonts w:ascii="CG Omega" w:hAnsi="CG Omega"/>
        </w:rPr>
        <w:t>TITLE XV: LAND USAGE Chapter 155. ZONING CODE SE</w:t>
      </w:r>
      <w:r w:rsidR="00855721">
        <w:rPr>
          <w:rFonts w:ascii="CG Omega" w:hAnsi="CG Omega"/>
        </w:rPr>
        <w:t xml:space="preserve">CTION WATERSHED </w:t>
      </w:r>
      <w:r w:rsidR="00855721">
        <w:rPr>
          <w:rFonts w:ascii="CG Omega" w:hAnsi="CG Omega"/>
        </w:rPr>
        <w:tab/>
        <w:t xml:space="preserve">   </w:t>
      </w:r>
      <w:r w:rsidRPr="009275C2">
        <w:rPr>
          <w:rFonts w:ascii="CG Omega" w:hAnsi="CG Omega"/>
        </w:rPr>
        <w:t>REGULATIONS:</w:t>
      </w:r>
    </w:p>
    <w:p w:rsidR="009275C2" w:rsidRPr="009275C2" w:rsidRDefault="009275C2" w:rsidP="009275C2">
      <w:pPr>
        <w:ind w:left="720"/>
        <w:jc w:val="both"/>
        <w:rPr>
          <w:rFonts w:ascii="CG Omega" w:hAnsi="CG Omega"/>
        </w:rPr>
      </w:pPr>
    </w:p>
    <w:p w:rsidR="009275C2" w:rsidRPr="009275C2" w:rsidRDefault="009275C2" w:rsidP="009275C2">
      <w:pPr>
        <w:ind w:left="720"/>
        <w:jc w:val="both"/>
        <w:rPr>
          <w:rFonts w:ascii="CG Omega" w:hAnsi="CG Omega"/>
        </w:rPr>
      </w:pPr>
      <w:r w:rsidRPr="009275C2">
        <w:rPr>
          <w:rFonts w:ascii="CG Omega" w:hAnsi="CG Omega"/>
        </w:rPr>
        <w:t xml:space="preserve">                </w:t>
      </w:r>
      <w:r w:rsidRPr="009275C2">
        <w:rPr>
          <w:rFonts w:ascii="CG Omega" w:hAnsi="CG Omega"/>
        </w:rPr>
        <w:tab/>
        <w:t>155.227   Definitions</w:t>
      </w:r>
    </w:p>
    <w:p w:rsidR="009275C2" w:rsidRPr="009275C2" w:rsidRDefault="009275C2" w:rsidP="001B2686">
      <w:pPr>
        <w:ind w:left="2160"/>
        <w:rPr>
          <w:rFonts w:ascii="CG Omega" w:hAnsi="CG Omega"/>
        </w:rPr>
      </w:pPr>
      <w:r w:rsidRPr="009275C2">
        <w:rPr>
          <w:rFonts w:ascii="CG Omega" w:hAnsi="CG Omega"/>
        </w:rPr>
        <w:t>155.246   Changes and Amendments to the Watershed Protection Ordinance</w:t>
      </w:r>
    </w:p>
    <w:p w:rsidR="009275C2" w:rsidRPr="009275C2" w:rsidRDefault="009275C2" w:rsidP="009275C2">
      <w:pPr>
        <w:ind w:left="720"/>
        <w:jc w:val="both"/>
        <w:rPr>
          <w:rFonts w:ascii="CG Omega" w:hAnsi="CG Omega"/>
        </w:rPr>
      </w:pPr>
    </w:p>
    <w:p w:rsidR="009275C2" w:rsidRPr="009275C2" w:rsidRDefault="009275C2" w:rsidP="009275C2">
      <w:pPr>
        <w:ind w:left="720"/>
        <w:jc w:val="both"/>
        <w:rPr>
          <w:rFonts w:ascii="CG Omega" w:hAnsi="CG Omega"/>
        </w:rPr>
      </w:pPr>
      <w:r w:rsidRPr="009275C2">
        <w:rPr>
          <w:rFonts w:ascii="CG Omega" w:hAnsi="CG Omega"/>
        </w:rPr>
        <w:lastRenderedPageBreak/>
        <w:t>Note: This amendment is required due to the N.C. Legislative change to the regulatory laws, restructuring of NCDENR and adding a high density option.</w:t>
      </w:r>
    </w:p>
    <w:p w:rsidR="009275C2" w:rsidRPr="009275C2" w:rsidRDefault="009275C2" w:rsidP="009275C2">
      <w:pPr>
        <w:ind w:left="720"/>
        <w:jc w:val="both"/>
        <w:rPr>
          <w:rFonts w:ascii="CG Omega" w:hAnsi="CG Omega"/>
        </w:rPr>
      </w:pPr>
    </w:p>
    <w:p w:rsidR="009275C2" w:rsidRPr="009275C2" w:rsidRDefault="009275C2" w:rsidP="009275C2">
      <w:pPr>
        <w:ind w:left="720"/>
        <w:jc w:val="both"/>
        <w:rPr>
          <w:rFonts w:ascii="CG Omega" w:hAnsi="CG Omega"/>
        </w:rPr>
      </w:pPr>
      <w:r w:rsidRPr="009275C2">
        <w:rPr>
          <w:rFonts w:ascii="CG Omega" w:hAnsi="CG Omega"/>
        </w:rPr>
        <w:t xml:space="preserve">               </w:t>
      </w:r>
      <w:r w:rsidRPr="009275C2">
        <w:rPr>
          <w:rFonts w:ascii="CG Omega" w:hAnsi="CG Omega"/>
        </w:rPr>
        <w:tab/>
        <w:t>155.251   High Density Options</w:t>
      </w:r>
    </w:p>
    <w:p w:rsidR="009275C2" w:rsidRPr="009275C2" w:rsidRDefault="009275C2" w:rsidP="009275C2">
      <w:pPr>
        <w:ind w:left="720"/>
        <w:jc w:val="both"/>
        <w:rPr>
          <w:rFonts w:ascii="CG Omega" w:hAnsi="CG Omega"/>
        </w:rPr>
      </w:pPr>
    </w:p>
    <w:p w:rsidR="009275C2" w:rsidRPr="009275C2" w:rsidRDefault="009275C2" w:rsidP="009275C2">
      <w:pPr>
        <w:rPr>
          <w:rFonts w:ascii="CG Omega" w:hAnsi="CG Omega"/>
        </w:rPr>
      </w:pPr>
      <w:r w:rsidRPr="009275C2">
        <w:rPr>
          <w:rFonts w:ascii="CG Omega" w:hAnsi="CG Omega"/>
        </w:rPr>
        <w:tab/>
        <w:t xml:space="preserve">Note: This change will allow an owner/developer to upgrade from </w:t>
      </w:r>
      <w:r w:rsidR="00B84E3A">
        <w:rPr>
          <w:rFonts w:ascii="CG Omega" w:hAnsi="CG Omega"/>
        </w:rPr>
        <w:t xml:space="preserve">a low density option to a high </w:t>
      </w:r>
      <w:r w:rsidRPr="009275C2">
        <w:rPr>
          <w:rFonts w:ascii="CG Omega" w:hAnsi="CG Omega"/>
        </w:rPr>
        <w:t xml:space="preserve">density option. This will allow development within the watershed </w:t>
      </w:r>
      <w:r w:rsidR="00B84E3A">
        <w:rPr>
          <w:rFonts w:ascii="CG Omega" w:hAnsi="CG Omega"/>
        </w:rPr>
        <w:t xml:space="preserve">up to 24% BUA but will require </w:t>
      </w:r>
      <w:r w:rsidRPr="009275C2">
        <w:rPr>
          <w:rFonts w:ascii="CG Omega" w:hAnsi="CG Omega"/>
        </w:rPr>
        <w:t xml:space="preserve">any development that exceeds 6% (the old maximum) to use structural </w:t>
      </w:r>
      <w:proofErr w:type="spellStart"/>
      <w:r w:rsidRPr="009275C2">
        <w:rPr>
          <w:rFonts w:ascii="CG Omega" w:hAnsi="CG Omega"/>
        </w:rPr>
        <w:t>stormwater</w:t>
      </w:r>
      <w:proofErr w:type="spellEnd"/>
      <w:r w:rsidRPr="009275C2">
        <w:rPr>
          <w:rFonts w:ascii="CG Omega" w:hAnsi="CG Omega"/>
        </w:rPr>
        <w:t xml:space="preserve"> controls (al</w:t>
      </w:r>
      <w:r w:rsidR="00B84E3A">
        <w:rPr>
          <w:rFonts w:ascii="CG Omega" w:hAnsi="CG Omega"/>
        </w:rPr>
        <w:t xml:space="preserve">so </w:t>
      </w:r>
      <w:r w:rsidRPr="009275C2">
        <w:rPr>
          <w:rFonts w:ascii="CG Omega" w:hAnsi="CG Omega"/>
        </w:rPr>
        <w:t>called BMP’s, and generally wet ponds, wetlands, bio-retention basins</w:t>
      </w:r>
      <w:r w:rsidR="00B84E3A">
        <w:rPr>
          <w:rFonts w:ascii="CG Omega" w:hAnsi="CG Omega"/>
        </w:rPr>
        <w:t xml:space="preserve">) to treat the runoff prior to </w:t>
      </w:r>
      <w:r w:rsidRPr="009275C2">
        <w:rPr>
          <w:rFonts w:ascii="CG Omega" w:hAnsi="CG Omega"/>
        </w:rPr>
        <w:t xml:space="preserve">discharging into the water. NC DENR has designated that the high </w:t>
      </w:r>
      <w:r w:rsidR="00B84E3A">
        <w:rPr>
          <w:rFonts w:ascii="CG Omega" w:hAnsi="CG Omega"/>
        </w:rPr>
        <w:t xml:space="preserve">density option with structural </w:t>
      </w:r>
      <w:proofErr w:type="spellStart"/>
      <w:r w:rsidRPr="009275C2">
        <w:rPr>
          <w:rFonts w:ascii="CG Omega" w:hAnsi="CG Omega"/>
        </w:rPr>
        <w:t>stormwater</w:t>
      </w:r>
      <w:proofErr w:type="spellEnd"/>
      <w:r w:rsidRPr="009275C2">
        <w:rPr>
          <w:rFonts w:ascii="CG Omega" w:hAnsi="CG Omega"/>
        </w:rPr>
        <w:t xml:space="preserve"> controls protects the water supply as equally as the </w:t>
      </w:r>
      <w:r w:rsidR="00B84E3A">
        <w:rPr>
          <w:rFonts w:ascii="CG Omega" w:hAnsi="CG Omega"/>
        </w:rPr>
        <w:t xml:space="preserve">low density option does.  This </w:t>
      </w:r>
      <w:r w:rsidRPr="009275C2">
        <w:rPr>
          <w:rFonts w:ascii="CG Omega" w:hAnsi="CG Omega"/>
        </w:rPr>
        <w:t>will also allow our ordinance to be comparable to Graham</w:t>
      </w:r>
      <w:r w:rsidR="00B84E3A">
        <w:rPr>
          <w:rFonts w:ascii="CG Omega" w:hAnsi="CG Omega"/>
        </w:rPr>
        <w:t xml:space="preserve"> and Mebane in allowing a High </w:t>
      </w:r>
      <w:r w:rsidRPr="009275C2">
        <w:rPr>
          <w:rFonts w:ascii="CG Omega" w:hAnsi="CG Omega"/>
        </w:rPr>
        <w:t xml:space="preserve">Density Option. </w:t>
      </w:r>
    </w:p>
    <w:p w:rsidR="006248A8" w:rsidRDefault="006248A8" w:rsidP="0054794F">
      <w:pPr>
        <w:outlineLvl w:val="0"/>
        <w:rPr>
          <w:rFonts w:ascii="CG Omega" w:hAnsi="CG Omega"/>
        </w:rPr>
      </w:pPr>
    </w:p>
    <w:p w:rsidR="0079679C" w:rsidRDefault="00B84E3A" w:rsidP="0054794F">
      <w:pPr>
        <w:outlineLvl w:val="0"/>
        <w:rPr>
          <w:rFonts w:ascii="CG Omega" w:hAnsi="CG Omega"/>
          <w:b/>
        </w:rPr>
      </w:pPr>
      <w:r>
        <w:rPr>
          <w:rFonts w:ascii="CG Omega" w:hAnsi="CG Omega"/>
        </w:rPr>
        <w:t>After the Manager explained all of the proposed ordinance changes, n</w:t>
      </w:r>
      <w:r w:rsidR="00851B18">
        <w:rPr>
          <w:rFonts w:ascii="CG Omega" w:hAnsi="CG Omega"/>
        </w:rPr>
        <w:t>o members of the public chose to speak and the Mayor closed the public hearing</w:t>
      </w:r>
      <w:r w:rsidR="00920B4E">
        <w:rPr>
          <w:rFonts w:ascii="CG Omega" w:hAnsi="CG Omega"/>
        </w:rPr>
        <w:t xml:space="preserve"> at 7:</w:t>
      </w:r>
      <w:r>
        <w:rPr>
          <w:rFonts w:ascii="CG Omega" w:hAnsi="CG Omega"/>
        </w:rPr>
        <w:t>19</w:t>
      </w:r>
      <w:r w:rsidR="00895866">
        <w:rPr>
          <w:rFonts w:ascii="CG Omega" w:hAnsi="CG Omega"/>
        </w:rPr>
        <w:t xml:space="preserve"> </w:t>
      </w:r>
      <w:r w:rsidR="00920B4E">
        <w:rPr>
          <w:rFonts w:ascii="CG Omega" w:hAnsi="CG Omega"/>
        </w:rPr>
        <w:t>pm.</w:t>
      </w:r>
    </w:p>
    <w:p w:rsidR="0054794F" w:rsidRDefault="0054794F" w:rsidP="0054794F">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w:t>
      </w:r>
      <w:r w:rsidR="00B84E3A">
        <w:rPr>
          <w:rFonts w:ascii="CG Omega" w:hAnsi="CG Omega"/>
        </w:rPr>
        <w:t>20</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B84E3A">
        <w:rPr>
          <w:rFonts w:ascii="CG Omega" w:hAnsi="CG Omega"/>
          <w:b/>
        </w:rPr>
        <w:t>September 9</w:t>
      </w:r>
      <w:r w:rsidR="00920B4E">
        <w:rPr>
          <w:rFonts w:ascii="CG Omega" w:hAnsi="CG Omega"/>
          <w:b/>
        </w:rPr>
        <w:t>, 2013 regular meeting.</w:t>
      </w:r>
    </w:p>
    <w:p w:rsidR="00AE08F2" w:rsidRDefault="00AE08F2" w:rsidP="00AE08F2">
      <w:pPr>
        <w:rPr>
          <w:rFonts w:ascii="CG Omega" w:hAnsi="CG Omega"/>
          <w:b/>
        </w:rPr>
      </w:pPr>
    </w:p>
    <w:p w:rsidR="00AE08F2" w:rsidRDefault="0053003A" w:rsidP="00AE08F2">
      <w:pPr>
        <w:rPr>
          <w:rFonts w:ascii="CG Omega" w:hAnsi="CG Omega"/>
        </w:rPr>
      </w:pPr>
      <w:r>
        <w:rPr>
          <w:rFonts w:ascii="CG Omega" w:hAnsi="CG Omega"/>
        </w:rPr>
        <w:t>Councilm</w:t>
      </w:r>
      <w:r w:rsidR="00AE08F2" w:rsidRPr="00C13D54">
        <w:rPr>
          <w:rFonts w:ascii="CG Omega" w:hAnsi="CG Omega"/>
        </w:rPr>
        <w:t xml:space="preserve">ember </w:t>
      </w:r>
      <w:r w:rsidR="00B84E3A">
        <w:rPr>
          <w:rFonts w:ascii="CG Omega" w:hAnsi="CG Omega"/>
        </w:rPr>
        <w:t>Lovette</w:t>
      </w:r>
      <w:r w:rsidR="00AE08F2" w:rsidRPr="00C13D54">
        <w:rPr>
          <w:rFonts w:ascii="CG Omega" w:hAnsi="CG Omega"/>
        </w:rPr>
        <w:t xml:space="preserve"> made a motio</w:t>
      </w:r>
      <w:r w:rsidR="00AE08F2">
        <w:rPr>
          <w:rFonts w:ascii="CG Omega" w:hAnsi="CG Omega"/>
        </w:rPr>
        <w:t>n to approve the consent agenda</w:t>
      </w:r>
      <w:r w:rsidR="00261900">
        <w:rPr>
          <w:rFonts w:ascii="CG Omega" w:hAnsi="CG Omega"/>
        </w:rPr>
        <w:t>.</w:t>
      </w:r>
      <w:r w:rsidR="00AE08F2" w:rsidRPr="00C13D54">
        <w:rPr>
          <w:rFonts w:ascii="CG Omega" w:hAnsi="CG Omega"/>
        </w:rPr>
        <w:t xml:space="preserve"> Motion carried </w:t>
      </w:r>
      <w:r w:rsidR="00B84E3A">
        <w:rPr>
          <w:rFonts w:ascii="CG Omega" w:hAnsi="CG Omega"/>
        </w:rPr>
        <w:t>4</w:t>
      </w:r>
      <w:r w:rsidR="00AE08F2" w:rsidRPr="00C13D54">
        <w:rPr>
          <w:rFonts w:ascii="CG Omega" w:hAnsi="CG Omega"/>
        </w:rPr>
        <w:t>-0.</w:t>
      </w:r>
    </w:p>
    <w:p w:rsidR="00DA12D6" w:rsidRDefault="00D62E73" w:rsidP="00AE08F2">
      <w:pPr>
        <w:rPr>
          <w:rFonts w:ascii="CG Omega" w:hAnsi="CG Omega"/>
        </w:rPr>
      </w:pPr>
      <w:r>
        <w:rPr>
          <w:rFonts w:ascii="CG Omega" w:hAnsi="CG Omega"/>
        </w:rPr>
        <w:t xml:space="preserve"> </w:t>
      </w:r>
    </w:p>
    <w:p w:rsidR="0084529F" w:rsidRDefault="0084529F" w:rsidP="00AE08F2">
      <w:pPr>
        <w:rPr>
          <w:rFonts w:ascii="CG Omega" w:hAnsi="CG Omega"/>
          <w:b/>
        </w:rPr>
      </w:pPr>
      <w:r>
        <w:rPr>
          <w:rFonts w:ascii="CG Omega" w:hAnsi="CG Omega"/>
          <w:b/>
        </w:rPr>
        <w:t>Old Business</w:t>
      </w:r>
    </w:p>
    <w:p w:rsidR="0084529F" w:rsidRDefault="0084529F" w:rsidP="00AE08F2">
      <w:pPr>
        <w:rPr>
          <w:rFonts w:ascii="CG Omega" w:hAnsi="CG Omega"/>
          <w:b/>
        </w:rPr>
      </w:pPr>
    </w:p>
    <w:p w:rsidR="0084529F" w:rsidRDefault="0084529F" w:rsidP="00AE08F2">
      <w:pPr>
        <w:rPr>
          <w:rFonts w:ascii="CG Omega" w:hAnsi="CG Omega"/>
        </w:rPr>
      </w:pPr>
      <w:r>
        <w:rPr>
          <w:rFonts w:ascii="CG Omega" w:hAnsi="CG Omega"/>
        </w:rPr>
        <w:t>7:21 pm</w:t>
      </w:r>
    </w:p>
    <w:p w:rsidR="0084529F" w:rsidRDefault="0084529F" w:rsidP="00AE08F2">
      <w:pPr>
        <w:rPr>
          <w:rFonts w:ascii="CG Omega" w:hAnsi="CG Omega"/>
          <w:b/>
        </w:rPr>
      </w:pPr>
      <w:r>
        <w:rPr>
          <w:rFonts w:ascii="CG Omega" w:hAnsi="CG Omega"/>
          <w:b/>
        </w:rPr>
        <w:t xml:space="preserve">The Council reviewed and considered data provided by the Alamance County Transportation Authority concerning service provided to Haw River residents. </w:t>
      </w:r>
    </w:p>
    <w:p w:rsidR="0084529F" w:rsidRDefault="0084529F" w:rsidP="00AE08F2">
      <w:pPr>
        <w:rPr>
          <w:rFonts w:ascii="CG Omega" w:hAnsi="CG Omega"/>
          <w:b/>
        </w:rPr>
      </w:pPr>
    </w:p>
    <w:p w:rsidR="0084529F" w:rsidRPr="0084529F" w:rsidRDefault="0084529F" w:rsidP="0084529F">
      <w:pPr>
        <w:rPr>
          <w:rFonts w:ascii="CG Omega" w:hAnsi="CG Omega"/>
        </w:rPr>
      </w:pPr>
      <w:r>
        <w:rPr>
          <w:rFonts w:ascii="CG Omega" w:hAnsi="CG Omega"/>
        </w:rPr>
        <w:t xml:space="preserve">Manager Earp presented the Council with their </w:t>
      </w:r>
      <w:r w:rsidRPr="0084529F">
        <w:rPr>
          <w:rFonts w:ascii="CG Omega" w:hAnsi="CG Omega"/>
        </w:rPr>
        <w:t>requested</w:t>
      </w:r>
      <w:r>
        <w:rPr>
          <w:rFonts w:ascii="CG Omega" w:hAnsi="CG Omega"/>
        </w:rPr>
        <w:t xml:space="preserve"> additional ACTA trip information. </w:t>
      </w:r>
      <w:r w:rsidRPr="0084529F">
        <w:rPr>
          <w:rFonts w:ascii="CG Omega" w:hAnsi="CG Omega"/>
        </w:rPr>
        <w:t>Dennis Williams with ACTA</w:t>
      </w:r>
      <w:r>
        <w:rPr>
          <w:rFonts w:ascii="CG Omega" w:hAnsi="CG Omega"/>
        </w:rPr>
        <w:t xml:space="preserve"> provided Manager</w:t>
      </w:r>
      <w:r w:rsidRPr="0084529F">
        <w:rPr>
          <w:rFonts w:ascii="CG Omega" w:hAnsi="CG Omega"/>
        </w:rPr>
        <w:t xml:space="preserve"> with a list of trips data for the dates 8-1-12 thru 7-31-13. </w:t>
      </w:r>
      <w:r>
        <w:rPr>
          <w:rFonts w:ascii="CG Omega" w:hAnsi="CG Omega"/>
        </w:rPr>
        <w:t>And Manager Earp provided this information to the Council.</w:t>
      </w:r>
    </w:p>
    <w:p w:rsidR="0084529F" w:rsidRPr="0084529F" w:rsidRDefault="0084529F" w:rsidP="0084529F">
      <w:pPr>
        <w:rPr>
          <w:rFonts w:ascii="CG Omega" w:hAnsi="CG Omega"/>
        </w:rPr>
      </w:pPr>
    </w:p>
    <w:p w:rsidR="0084529F" w:rsidRDefault="0084529F" w:rsidP="0084529F">
      <w:pPr>
        <w:rPr>
          <w:rFonts w:ascii="CG Omega" w:hAnsi="CG Omega"/>
        </w:rPr>
      </w:pPr>
      <w:r w:rsidRPr="0084529F">
        <w:rPr>
          <w:rFonts w:ascii="CG Omega" w:hAnsi="CG Omega"/>
        </w:rPr>
        <w:t>Upon analyzing the data it was determined that there were 3450 total trips to the 27258 zip code area made by 55 different individuals.  It was also determined that only 750 of those trips were for residential addresses in the “Town” of Haw River m</w:t>
      </w:r>
      <w:r>
        <w:rPr>
          <w:rFonts w:ascii="CG Omega" w:hAnsi="CG Omega"/>
        </w:rPr>
        <w:t>ade by 17 different individuals.</w:t>
      </w:r>
    </w:p>
    <w:p w:rsidR="0084529F" w:rsidRDefault="0084529F" w:rsidP="0084529F">
      <w:pPr>
        <w:rPr>
          <w:rFonts w:ascii="CG Omega" w:hAnsi="CG Omega"/>
        </w:rPr>
      </w:pPr>
    </w:p>
    <w:p w:rsidR="0084529F" w:rsidRPr="0084529F" w:rsidRDefault="0084529F" w:rsidP="0084529F">
      <w:pPr>
        <w:rPr>
          <w:rFonts w:ascii="CG Omega" w:hAnsi="CG Omega"/>
        </w:rPr>
      </w:pPr>
      <w:r>
        <w:rPr>
          <w:rFonts w:ascii="CG Omega" w:hAnsi="CG Omega"/>
        </w:rPr>
        <w:t xml:space="preserve">After brief discussion, the Council chose to by consensus to take no action on this agenda item. </w:t>
      </w:r>
    </w:p>
    <w:p w:rsidR="00DA12D6" w:rsidRPr="00DA12D6" w:rsidRDefault="0079679C" w:rsidP="00AE08F2">
      <w:pPr>
        <w:rPr>
          <w:rFonts w:ascii="CG Omega" w:hAnsi="CG Omega"/>
          <w:b/>
        </w:rPr>
      </w:pPr>
      <w:r>
        <w:rPr>
          <w:rFonts w:ascii="CG Omega" w:hAnsi="CG Omega"/>
          <w:b/>
        </w:rPr>
        <w:lastRenderedPageBreak/>
        <w:t>New Business</w:t>
      </w:r>
    </w:p>
    <w:p w:rsidR="00AE08F2" w:rsidRDefault="00AE08F2" w:rsidP="003427DC">
      <w:pPr>
        <w:rPr>
          <w:rFonts w:ascii="CG Omega" w:hAnsi="CG Omega"/>
        </w:rPr>
      </w:pPr>
    </w:p>
    <w:p w:rsidR="00A54E66" w:rsidRDefault="0053003A" w:rsidP="00A54E66">
      <w:pPr>
        <w:outlineLvl w:val="0"/>
        <w:rPr>
          <w:rFonts w:ascii="CG Omega" w:hAnsi="CG Omega"/>
        </w:rPr>
      </w:pPr>
      <w:r>
        <w:rPr>
          <w:rFonts w:ascii="CG Omega" w:hAnsi="CG Omega"/>
        </w:rPr>
        <w:t>7:27 pm</w:t>
      </w:r>
    </w:p>
    <w:p w:rsidR="0053003A" w:rsidRDefault="0053003A" w:rsidP="0053003A">
      <w:pPr>
        <w:jc w:val="both"/>
        <w:rPr>
          <w:rFonts w:ascii="CG Omega" w:hAnsi="CG Omega"/>
          <w:b/>
        </w:rPr>
      </w:pPr>
      <w:r w:rsidRPr="00550D90">
        <w:rPr>
          <w:rFonts w:ascii="CG Omega" w:hAnsi="CG Omega"/>
          <w:b/>
        </w:rPr>
        <w:t xml:space="preserve">The Town Council of the Town of Haw River </w:t>
      </w:r>
      <w:r>
        <w:rPr>
          <w:rFonts w:ascii="CG Omega" w:hAnsi="CG Omega"/>
          <w:b/>
        </w:rPr>
        <w:t xml:space="preserve">discussed and considered </w:t>
      </w:r>
      <w:r w:rsidRPr="00550D90">
        <w:rPr>
          <w:rFonts w:ascii="CG Omega" w:hAnsi="CG Omega"/>
          <w:b/>
        </w:rPr>
        <w:t xml:space="preserve">amendments to the Town’s Code of Ordinances as follows: </w:t>
      </w:r>
      <w:r w:rsidRPr="00550D90">
        <w:rPr>
          <w:rFonts w:ascii="CG Omega" w:hAnsi="CG Omega"/>
          <w:b/>
        </w:rPr>
        <w:tab/>
      </w:r>
      <w:r w:rsidRPr="00550D90">
        <w:rPr>
          <w:rFonts w:ascii="CG Omega" w:hAnsi="CG Omega"/>
          <w:b/>
        </w:rPr>
        <w:tab/>
      </w:r>
      <w:r w:rsidRPr="00550D90">
        <w:rPr>
          <w:rFonts w:ascii="CG Omega" w:hAnsi="CG Omega"/>
          <w:b/>
        </w:rPr>
        <w:tab/>
      </w:r>
    </w:p>
    <w:p w:rsidR="0053003A" w:rsidRPr="00550D90" w:rsidRDefault="0053003A" w:rsidP="0053003A">
      <w:pPr>
        <w:jc w:val="both"/>
        <w:rPr>
          <w:rFonts w:ascii="CG Omega" w:hAnsi="CG Omega"/>
          <w:b/>
        </w:rPr>
      </w:pPr>
      <w:r w:rsidRPr="00550D90">
        <w:rPr>
          <w:rFonts w:ascii="CG Omega" w:hAnsi="CG Omega"/>
          <w:b/>
        </w:rPr>
        <w:tab/>
      </w:r>
    </w:p>
    <w:p w:rsidR="0053003A" w:rsidRPr="00550D90" w:rsidRDefault="0053003A" w:rsidP="0053003A">
      <w:pPr>
        <w:jc w:val="both"/>
        <w:rPr>
          <w:rFonts w:ascii="CG Omega" w:hAnsi="CG Omega"/>
          <w:b/>
        </w:rPr>
      </w:pPr>
      <w:r w:rsidRPr="00550D90">
        <w:rPr>
          <w:rFonts w:ascii="CG Omega" w:hAnsi="CG Omega"/>
          <w:b/>
        </w:rPr>
        <w:t>TITLE V: PUBLIC WORKS Chapter 51. WATER AND SEWER SYSTEM REGULATIONS SECTION Water Rates and Billing:</w:t>
      </w:r>
    </w:p>
    <w:p w:rsidR="0053003A" w:rsidRPr="00550D90" w:rsidRDefault="0053003A" w:rsidP="0053003A">
      <w:pPr>
        <w:ind w:left="720"/>
        <w:jc w:val="both"/>
        <w:rPr>
          <w:rFonts w:ascii="CG Omega" w:hAnsi="CG Omega"/>
          <w:b/>
        </w:rPr>
      </w:pPr>
    </w:p>
    <w:p w:rsidR="0053003A" w:rsidRPr="00550D90" w:rsidRDefault="0053003A" w:rsidP="0053003A">
      <w:pPr>
        <w:ind w:left="720"/>
        <w:jc w:val="both"/>
        <w:rPr>
          <w:rFonts w:ascii="CG Omega" w:hAnsi="CG Omega"/>
          <w:b/>
        </w:rPr>
      </w:pPr>
      <w:r w:rsidRPr="00550D90">
        <w:rPr>
          <w:rFonts w:ascii="CG Omega" w:hAnsi="CG Omega"/>
          <w:b/>
        </w:rPr>
        <w:tab/>
      </w:r>
      <w:r w:rsidRPr="00550D90">
        <w:rPr>
          <w:rFonts w:ascii="CG Omega" w:hAnsi="CG Omega"/>
          <w:b/>
        </w:rPr>
        <w:tab/>
        <w:t>51.20</w:t>
      </w:r>
      <w:r w:rsidRPr="00550D90">
        <w:rPr>
          <w:rFonts w:ascii="CG Omega" w:hAnsi="CG Omega"/>
          <w:b/>
        </w:rPr>
        <w:tab/>
        <w:t>Water rates</w:t>
      </w:r>
    </w:p>
    <w:p w:rsidR="0053003A" w:rsidRPr="00550D90" w:rsidRDefault="0053003A" w:rsidP="0053003A">
      <w:pPr>
        <w:ind w:left="720"/>
        <w:jc w:val="both"/>
        <w:rPr>
          <w:rFonts w:ascii="CG Omega" w:hAnsi="CG Omega"/>
          <w:b/>
        </w:rPr>
      </w:pPr>
      <w:r w:rsidRPr="00550D90">
        <w:rPr>
          <w:rFonts w:ascii="CG Omega" w:hAnsi="CG Omega"/>
          <w:b/>
        </w:rPr>
        <w:tab/>
      </w:r>
      <w:r w:rsidRPr="00550D90">
        <w:rPr>
          <w:rFonts w:ascii="CG Omega" w:hAnsi="CG Omega"/>
          <w:b/>
        </w:rPr>
        <w:tab/>
        <w:t>51.22</w:t>
      </w:r>
      <w:r w:rsidRPr="00550D90">
        <w:rPr>
          <w:rFonts w:ascii="CG Omega" w:hAnsi="CG Omega"/>
          <w:b/>
        </w:rPr>
        <w:tab/>
        <w:t>Reading of meters; billing</w:t>
      </w:r>
    </w:p>
    <w:p w:rsidR="0053003A" w:rsidRPr="00550D90" w:rsidRDefault="0053003A" w:rsidP="0053003A">
      <w:pPr>
        <w:ind w:left="720"/>
        <w:jc w:val="both"/>
        <w:rPr>
          <w:rFonts w:ascii="CG Omega" w:hAnsi="CG Omega"/>
          <w:b/>
        </w:rPr>
      </w:pPr>
      <w:r w:rsidRPr="00550D90">
        <w:rPr>
          <w:rFonts w:ascii="CG Omega" w:hAnsi="CG Omega"/>
          <w:b/>
        </w:rPr>
        <w:tab/>
      </w:r>
      <w:r w:rsidRPr="00550D90">
        <w:rPr>
          <w:rFonts w:ascii="CG Omega" w:hAnsi="CG Omega"/>
          <w:b/>
        </w:rPr>
        <w:tab/>
        <w:t>51.23</w:t>
      </w:r>
      <w:r w:rsidRPr="00550D90">
        <w:rPr>
          <w:rFonts w:ascii="CG Omega" w:hAnsi="CG Omega"/>
          <w:b/>
        </w:rPr>
        <w:tab/>
        <w:t>Delinquent accounts</w:t>
      </w:r>
    </w:p>
    <w:p w:rsidR="0053003A" w:rsidRPr="00550D90" w:rsidRDefault="0053003A" w:rsidP="0053003A">
      <w:pPr>
        <w:ind w:left="720"/>
        <w:jc w:val="both"/>
        <w:rPr>
          <w:rFonts w:ascii="CG Omega" w:hAnsi="CG Omega"/>
          <w:b/>
        </w:rPr>
      </w:pPr>
      <w:r w:rsidRPr="00550D90">
        <w:rPr>
          <w:rFonts w:ascii="CG Omega" w:hAnsi="CG Omega"/>
          <w:b/>
        </w:rPr>
        <w:tab/>
      </w:r>
      <w:r w:rsidRPr="00550D90">
        <w:rPr>
          <w:rFonts w:ascii="CG Omega" w:hAnsi="CG Omega"/>
          <w:b/>
        </w:rPr>
        <w:tab/>
        <w:t>51.24</w:t>
      </w:r>
      <w:r w:rsidRPr="00550D90">
        <w:rPr>
          <w:rFonts w:ascii="CG Omega" w:hAnsi="CG Omega"/>
          <w:b/>
        </w:rPr>
        <w:tab/>
        <w:t>Appeal procedure for disputed charges</w:t>
      </w:r>
    </w:p>
    <w:p w:rsidR="0053003A" w:rsidRPr="00550D90" w:rsidRDefault="0053003A" w:rsidP="0053003A">
      <w:pPr>
        <w:ind w:left="720"/>
        <w:jc w:val="both"/>
        <w:rPr>
          <w:rFonts w:ascii="CG Omega" w:hAnsi="CG Omega"/>
          <w:b/>
        </w:rPr>
      </w:pPr>
    </w:p>
    <w:p w:rsidR="0053003A" w:rsidRPr="00550D90" w:rsidRDefault="0053003A" w:rsidP="0053003A">
      <w:pPr>
        <w:jc w:val="both"/>
        <w:rPr>
          <w:rFonts w:ascii="CG Omega" w:hAnsi="CG Omega"/>
          <w:b/>
        </w:rPr>
      </w:pPr>
      <w:r w:rsidRPr="00550D90">
        <w:rPr>
          <w:rFonts w:ascii="CG Omega" w:hAnsi="CG Omega"/>
          <w:b/>
        </w:rPr>
        <w:t>TITLE IX: GENERAL REGULATIONS Chapter 90. PARKS AND RECREATION SECTION 90.05 Prohibited Activities Paragraph S.</w:t>
      </w:r>
    </w:p>
    <w:p w:rsidR="0053003A" w:rsidRPr="00550D90" w:rsidRDefault="0053003A" w:rsidP="0053003A">
      <w:pPr>
        <w:ind w:left="720"/>
        <w:jc w:val="both"/>
        <w:rPr>
          <w:rFonts w:ascii="CG Omega" w:hAnsi="CG Omega"/>
          <w:b/>
        </w:rPr>
      </w:pPr>
    </w:p>
    <w:p w:rsidR="0053003A" w:rsidRPr="00550D90" w:rsidRDefault="0053003A" w:rsidP="0053003A">
      <w:pPr>
        <w:jc w:val="both"/>
        <w:rPr>
          <w:rFonts w:ascii="CG Omega" w:hAnsi="CG Omega"/>
          <w:b/>
        </w:rPr>
      </w:pPr>
      <w:r w:rsidRPr="00550D90">
        <w:rPr>
          <w:rFonts w:ascii="CG Omega" w:hAnsi="CG Omega"/>
          <w:b/>
        </w:rPr>
        <w:t>TITLE XIII: GENERAL OFFENSES Chapter 131. OFFENSES AGAINST PUBLIC PEACE AND SAFETY SECTION 131.01 Discharge of firearms regulated.</w:t>
      </w:r>
    </w:p>
    <w:p w:rsidR="0053003A" w:rsidRPr="00550D90" w:rsidRDefault="0053003A" w:rsidP="0053003A">
      <w:pPr>
        <w:jc w:val="both"/>
        <w:rPr>
          <w:rFonts w:ascii="CG Omega" w:hAnsi="CG Omega"/>
          <w:b/>
        </w:rPr>
      </w:pPr>
    </w:p>
    <w:p w:rsidR="0053003A" w:rsidRPr="00550D90" w:rsidRDefault="0053003A" w:rsidP="0053003A">
      <w:pPr>
        <w:jc w:val="both"/>
        <w:rPr>
          <w:rFonts w:ascii="CG Omega" w:hAnsi="CG Omega"/>
          <w:b/>
        </w:rPr>
      </w:pPr>
      <w:r w:rsidRPr="00550D90">
        <w:rPr>
          <w:rFonts w:ascii="CG Omega" w:hAnsi="CG Omega"/>
          <w:b/>
        </w:rPr>
        <w:t>TITLE XV: LAND USAGE Chapter 155. ZONING CODE SECTION WATERSHED REGULATIONS:</w:t>
      </w:r>
    </w:p>
    <w:p w:rsidR="0053003A" w:rsidRPr="00550D90" w:rsidRDefault="0053003A" w:rsidP="0053003A">
      <w:pPr>
        <w:ind w:left="720"/>
        <w:jc w:val="both"/>
        <w:rPr>
          <w:rFonts w:ascii="CG Omega" w:hAnsi="CG Omega"/>
          <w:b/>
        </w:rPr>
      </w:pPr>
    </w:p>
    <w:p w:rsidR="0053003A" w:rsidRPr="00550D90" w:rsidRDefault="0053003A" w:rsidP="0053003A">
      <w:pPr>
        <w:rPr>
          <w:rFonts w:ascii="CG Omega" w:hAnsi="CG Omega"/>
          <w:b/>
        </w:rPr>
      </w:pPr>
      <w:r w:rsidRPr="00550D90">
        <w:rPr>
          <w:rFonts w:ascii="CG Omega" w:hAnsi="CG Omega"/>
          <w:b/>
        </w:rPr>
        <w:t xml:space="preserve">                </w:t>
      </w:r>
      <w:r w:rsidRPr="00550D90">
        <w:rPr>
          <w:rFonts w:ascii="CG Omega" w:hAnsi="CG Omega"/>
          <w:b/>
        </w:rPr>
        <w:tab/>
      </w:r>
      <w:r w:rsidRPr="00550D90">
        <w:rPr>
          <w:rFonts w:ascii="CG Omega" w:hAnsi="CG Omega"/>
          <w:b/>
        </w:rPr>
        <w:tab/>
      </w:r>
      <w:r>
        <w:rPr>
          <w:rFonts w:ascii="CG Omega" w:hAnsi="CG Omega"/>
          <w:b/>
        </w:rPr>
        <w:t>1</w:t>
      </w:r>
      <w:r w:rsidRPr="00550D90">
        <w:rPr>
          <w:rFonts w:ascii="CG Omega" w:hAnsi="CG Omega"/>
          <w:b/>
        </w:rPr>
        <w:t>55.227   Definitions</w:t>
      </w:r>
    </w:p>
    <w:p w:rsidR="0053003A" w:rsidRPr="00550D90" w:rsidRDefault="0053003A" w:rsidP="0053003A">
      <w:pPr>
        <w:ind w:left="2160"/>
        <w:rPr>
          <w:rFonts w:ascii="CG Omega" w:hAnsi="CG Omega"/>
          <w:b/>
        </w:rPr>
      </w:pPr>
      <w:r w:rsidRPr="00550D90">
        <w:rPr>
          <w:rFonts w:ascii="CG Omega" w:hAnsi="CG Omega"/>
          <w:b/>
        </w:rPr>
        <w:t>155.246   Changes and Amendments to the Watershed</w:t>
      </w:r>
      <w:r>
        <w:rPr>
          <w:rFonts w:ascii="CG Omega" w:hAnsi="CG Omega"/>
          <w:b/>
        </w:rPr>
        <w:t xml:space="preserve"> </w:t>
      </w:r>
      <w:r w:rsidRPr="00550D90">
        <w:rPr>
          <w:rFonts w:ascii="CG Omega" w:hAnsi="CG Omega"/>
          <w:b/>
        </w:rPr>
        <w:t>Protection Ordinance</w:t>
      </w:r>
    </w:p>
    <w:p w:rsidR="0053003A" w:rsidRPr="00550D90" w:rsidRDefault="0053003A" w:rsidP="0053003A">
      <w:pPr>
        <w:rPr>
          <w:rFonts w:ascii="CG Omega" w:hAnsi="CG Omega"/>
          <w:b/>
        </w:rPr>
      </w:pPr>
      <w:r w:rsidRPr="00550D90">
        <w:rPr>
          <w:rFonts w:ascii="CG Omega" w:hAnsi="CG Omega"/>
          <w:b/>
        </w:rPr>
        <w:t xml:space="preserve">               </w:t>
      </w:r>
      <w:r w:rsidRPr="00550D90">
        <w:rPr>
          <w:rFonts w:ascii="CG Omega" w:hAnsi="CG Omega"/>
          <w:b/>
        </w:rPr>
        <w:tab/>
      </w:r>
      <w:r w:rsidRPr="00550D90">
        <w:rPr>
          <w:rFonts w:ascii="CG Omega" w:hAnsi="CG Omega"/>
          <w:b/>
        </w:rPr>
        <w:tab/>
        <w:t>155.251   High Density Options</w:t>
      </w:r>
    </w:p>
    <w:p w:rsidR="00920B4E" w:rsidRPr="00920B4E" w:rsidRDefault="00920B4E" w:rsidP="00920B4E">
      <w:pPr>
        <w:rPr>
          <w:rFonts w:ascii="CG Omega" w:hAnsi="CG Omega"/>
          <w:b/>
        </w:rPr>
      </w:pPr>
    </w:p>
    <w:p w:rsidR="00920B4E" w:rsidRDefault="0053003A" w:rsidP="00920B4E">
      <w:pPr>
        <w:rPr>
          <w:rFonts w:ascii="CG Omega" w:hAnsi="CG Omega"/>
        </w:rPr>
      </w:pPr>
      <w:r>
        <w:rPr>
          <w:rFonts w:ascii="CG Omega" w:hAnsi="CG Omega"/>
        </w:rPr>
        <w:t>After brief discussion, Councilm</w:t>
      </w:r>
      <w:r w:rsidR="00895866">
        <w:rPr>
          <w:rFonts w:ascii="CG Omega" w:hAnsi="CG Omega"/>
        </w:rPr>
        <w:t>ember</w:t>
      </w:r>
      <w:r w:rsidR="00920B4E" w:rsidRPr="00C13D54">
        <w:rPr>
          <w:rFonts w:ascii="CG Omega" w:hAnsi="CG Omega"/>
        </w:rPr>
        <w:t xml:space="preserve"> </w:t>
      </w:r>
      <w:r>
        <w:rPr>
          <w:rFonts w:ascii="CG Omega" w:hAnsi="CG Omega"/>
        </w:rPr>
        <w:t>Allen</w:t>
      </w:r>
      <w:r w:rsidR="00920B4E" w:rsidRPr="00C13D54">
        <w:rPr>
          <w:rFonts w:ascii="CG Omega" w:hAnsi="CG Omega"/>
        </w:rPr>
        <w:t xml:space="preserve"> made a motio</w:t>
      </w:r>
      <w:r w:rsidR="00920B4E">
        <w:rPr>
          <w:rFonts w:ascii="CG Omega" w:hAnsi="CG Omega"/>
        </w:rPr>
        <w:t>n to approve the</w:t>
      </w:r>
      <w:r w:rsidR="000C2A9C">
        <w:rPr>
          <w:rFonts w:ascii="CG Omega" w:hAnsi="CG Omega"/>
        </w:rPr>
        <w:t xml:space="preserve"> proposed ordinance changes as presented.</w:t>
      </w:r>
      <w:r w:rsidR="00920B4E" w:rsidRPr="00C13D54">
        <w:rPr>
          <w:rFonts w:ascii="CG Omega" w:hAnsi="CG Omega"/>
        </w:rPr>
        <w:t xml:space="preserve"> Motion carried </w:t>
      </w:r>
      <w:r>
        <w:rPr>
          <w:rFonts w:ascii="CG Omega" w:hAnsi="CG Omega"/>
        </w:rPr>
        <w:t>4</w:t>
      </w:r>
      <w:r w:rsidR="00920B4E" w:rsidRPr="00C13D54">
        <w:rPr>
          <w:rFonts w:ascii="CG Omega" w:hAnsi="CG Omega"/>
        </w:rPr>
        <w:t>-0.</w:t>
      </w:r>
    </w:p>
    <w:p w:rsidR="00920B4E" w:rsidRDefault="00920B4E" w:rsidP="00920B4E">
      <w:pPr>
        <w:rPr>
          <w:rFonts w:ascii="CG Omega" w:hAnsi="CG Omega"/>
        </w:rPr>
      </w:pPr>
    </w:p>
    <w:p w:rsidR="000C2A9C" w:rsidRDefault="000C2A9C" w:rsidP="004E2AD1">
      <w:pPr>
        <w:rPr>
          <w:rFonts w:ascii="CG Omega" w:hAnsi="CG Omega"/>
        </w:rPr>
      </w:pPr>
    </w:p>
    <w:p w:rsidR="000B1855" w:rsidRPr="000B1855" w:rsidRDefault="00C61284" w:rsidP="004E2AD1">
      <w:pPr>
        <w:rPr>
          <w:rFonts w:ascii="CG Omega" w:hAnsi="CG Omega"/>
        </w:rPr>
      </w:pPr>
      <w:r>
        <w:rPr>
          <w:rFonts w:ascii="CG Omega" w:hAnsi="CG Omega"/>
        </w:rPr>
        <w:t>7:38 pm</w:t>
      </w:r>
    </w:p>
    <w:p w:rsidR="000B1855" w:rsidRDefault="00C61284" w:rsidP="004E2AD1">
      <w:pPr>
        <w:rPr>
          <w:rFonts w:ascii="CG Omega" w:hAnsi="CG Omega"/>
          <w:b/>
        </w:rPr>
      </w:pPr>
      <w:r>
        <w:rPr>
          <w:rFonts w:ascii="CG Omega" w:hAnsi="CG Omega"/>
          <w:b/>
        </w:rPr>
        <w:t xml:space="preserve">The Town Council considered a request for sewer service from residents at 909 (Honeycutt) and 919 (Fogleman) Stone Street. </w:t>
      </w:r>
    </w:p>
    <w:p w:rsidR="00C61284" w:rsidRPr="008648C7" w:rsidRDefault="00C61284" w:rsidP="004E2AD1">
      <w:pPr>
        <w:rPr>
          <w:rFonts w:ascii="CG Omega" w:hAnsi="CG Omega"/>
        </w:rPr>
      </w:pPr>
    </w:p>
    <w:p w:rsidR="00C61284" w:rsidRDefault="00C61284" w:rsidP="004E2AD1">
      <w:pPr>
        <w:rPr>
          <w:rFonts w:ascii="CG Omega" w:hAnsi="CG Omega"/>
        </w:rPr>
      </w:pPr>
      <w:r>
        <w:rPr>
          <w:rFonts w:ascii="CG Omega" w:hAnsi="CG Omega"/>
        </w:rPr>
        <w:t xml:space="preserve">Councilmember Fogleman recused himself from this agenda item. </w:t>
      </w:r>
    </w:p>
    <w:p w:rsidR="00C61284" w:rsidRDefault="00C61284" w:rsidP="004E2AD1">
      <w:pPr>
        <w:rPr>
          <w:rFonts w:ascii="CG Omega" w:hAnsi="CG Omega"/>
        </w:rPr>
      </w:pPr>
    </w:p>
    <w:p w:rsidR="00C61284" w:rsidRPr="008648C7" w:rsidRDefault="000B1855" w:rsidP="00C61284">
      <w:pPr>
        <w:rPr>
          <w:rFonts w:ascii="CG Omega" w:hAnsi="CG Omega"/>
        </w:rPr>
      </w:pPr>
      <w:r w:rsidRPr="000B1855">
        <w:rPr>
          <w:rFonts w:ascii="CG Omega" w:hAnsi="CG Omega"/>
        </w:rPr>
        <w:t xml:space="preserve">The Town Council reviewed and considered </w:t>
      </w:r>
      <w:r w:rsidR="00C61284">
        <w:rPr>
          <w:rFonts w:ascii="CG Omega" w:hAnsi="CG Omega"/>
        </w:rPr>
        <w:t xml:space="preserve">a request from the owners of </w:t>
      </w:r>
      <w:r w:rsidR="008648C7">
        <w:rPr>
          <w:rFonts w:ascii="CG Omega" w:hAnsi="CG Omega"/>
        </w:rPr>
        <w:t>909 and 919 Stone Street to extend sewer service to their residences. Manager Earp informed Council that u</w:t>
      </w:r>
      <w:r w:rsidR="00C61284" w:rsidRPr="008648C7">
        <w:rPr>
          <w:rFonts w:ascii="CG Omega" w:hAnsi="CG Omega"/>
        </w:rPr>
        <w:t>pon receiving the request</w:t>
      </w:r>
      <w:r w:rsidR="008648C7" w:rsidRPr="008648C7">
        <w:rPr>
          <w:rFonts w:ascii="CG Omega" w:hAnsi="CG Omega"/>
        </w:rPr>
        <w:t>,</w:t>
      </w:r>
      <w:r w:rsidR="00C61284" w:rsidRPr="008648C7">
        <w:rPr>
          <w:rFonts w:ascii="CG Omega" w:hAnsi="CG Omega"/>
        </w:rPr>
        <w:t xml:space="preserve"> staff contacted </w:t>
      </w:r>
      <w:r w:rsidR="008648C7" w:rsidRPr="008648C7">
        <w:rPr>
          <w:rFonts w:ascii="CG Omega" w:hAnsi="CG Omega"/>
        </w:rPr>
        <w:t>the Town’s</w:t>
      </w:r>
      <w:r w:rsidR="00C61284" w:rsidRPr="008648C7">
        <w:rPr>
          <w:rFonts w:ascii="CG Omega" w:hAnsi="CG Omega"/>
        </w:rPr>
        <w:t xml:space="preserve"> engineers to see if </w:t>
      </w:r>
      <w:r w:rsidR="008648C7" w:rsidRPr="008648C7">
        <w:rPr>
          <w:rFonts w:ascii="CG Omega" w:hAnsi="CG Omega"/>
        </w:rPr>
        <w:t>an extension i</w:t>
      </w:r>
      <w:r w:rsidR="00C61284" w:rsidRPr="008648C7">
        <w:rPr>
          <w:rFonts w:ascii="CG Omega" w:hAnsi="CG Omega"/>
        </w:rPr>
        <w:t>s possible</w:t>
      </w:r>
      <w:r w:rsidR="008648C7" w:rsidRPr="008648C7">
        <w:rPr>
          <w:rFonts w:ascii="CG Omega" w:hAnsi="CG Omega"/>
        </w:rPr>
        <w:t xml:space="preserve"> as the T</w:t>
      </w:r>
      <w:r w:rsidR="00C61284" w:rsidRPr="008648C7">
        <w:rPr>
          <w:rFonts w:ascii="CG Omega" w:hAnsi="CG Omega"/>
        </w:rPr>
        <w:t xml:space="preserve">own does not </w:t>
      </w:r>
      <w:r w:rsidR="008648C7" w:rsidRPr="008648C7">
        <w:rPr>
          <w:rFonts w:ascii="CG Omega" w:hAnsi="CG Omega"/>
        </w:rPr>
        <w:t xml:space="preserve">currently </w:t>
      </w:r>
      <w:r w:rsidR="00C61284" w:rsidRPr="008648C7">
        <w:rPr>
          <w:rFonts w:ascii="CG Omega" w:hAnsi="CG Omega"/>
        </w:rPr>
        <w:t xml:space="preserve">have a service line on Stone Street.  After reviewing the situation AWCK Inc. has suggested that the line </w:t>
      </w:r>
      <w:r w:rsidR="00C61284" w:rsidRPr="008648C7">
        <w:rPr>
          <w:rFonts w:ascii="CG Omega" w:hAnsi="CG Omega"/>
        </w:rPr>
        <w:lastRenderedPageBreak/>
        <w:t>could be r</w:t>
      </w:r>
      <w:r w:rsidR="008648C7" w:rsidRPr="008648C7">
        <w:rPr>
          <w:rFonts w:ascii="CG Omega" w:hAnsi="CG Omega"/>
        </w:rPr>
        <w:t>u</w:t>
      </w:r>
      <w:r w:rsidR="00C61284" w:rsidRPr="008648C7">
        <w:rPr>
          <w:rFonts w:ascii="CG Omega" w:hAnsi="CG Omega"/>
        </w:rPr>
        <w:t>n from the south side of the propert</w:t>
      </w:r>
      <w:r w:rsidR="008648C7" w:rsidRPr="008648C7">
        <w:rPr>
          <w:rFonts w:ascii="CG Omega" w:hAnsi="CG Omega"/>
        </w:rPr>
        <w:t>ies</w:t>
      </w:r>
      <w:r w:rsidR="00C61284" w:rsidRPr="008648C7">
        <w:rPr>
          <w:rFonts w:ascii="CG Omega" w:hAnsi="CG Omega"/>
        </w:rPr>
        <w:t xml:space="preserve"> and hook</w:t>
      </w:r>
      <w:r w:rsidR="008648C7" w:rsidRPr="008648C7">
        <w:rPr>
          <w:rFonts w:ascii="CG Omega" w:hAnsi="CG Omega"/>
        </w:rPr>
        <w:t>ed</w:t>
      </w:r>
      <w:r w:rsidR="00C61284" w:rsidRPr="008648C7">
        <w:rPr>
          <w:rFonts w:ascii="CG Omega" w:hAnsi="CG Omega"/>
        </w:rPr>
        <w:t xml:space="preserve"> into a sewer main that is below Henry’s Farm Subdivision</w:t>
      </w:r>
    </w:p>
    <w:p w:rsidR="00C61284" w:rsidRPr="008648C7" w:rsidRDefault="008648C7" w:rsidP="00C61284">
      <w:pPr>
        <w:rPr>
          <w:rFonts w:ascii="CG Omega" w:hAnsi="CG Omega"/>
        </w:rPr>
      </w:pPr>
      <w:r w:rsidRPr="008648C7">
        <w:rPr>
          <w:rFonts w:ascii="CG Omega" w:hAnsi="CG Omega"/>
        </w:rPr>
        <w:t>Manager Earp</w:t>
      </w:r>
      <w:r w:rsidR="00C61284" w:rsidRPr="008648C7">
        <w:rPr>
          <w:rFonts w:ascii="CG Omega" w:hAnsi="CG Omega"/>
        </w:rPr>
        <w:t xml:space="preserve"> met with all parties involved and they have agreed to the route suggested by the engineers.  </w:t>
      </w:r>
      <w:r w:rsidRPr="008648C7">
        <w:rPr>
          <w:rFonts w:ascii="CG Omega" w:hAnsi="CG Omega"/>
        </w:rPr>
        <w:t xml:space="preserve">Manager Earp suggested that Council specify that </w:t>
      </w:r>
      <w:r w:rsidR="00C61284" w:rsidRPr="008648C7">
        <w:rPr>
          <w:rFonts w:ascii="CG Omega" w:hAnsi="CG Omega"/>
        </w:rPr>
        <w:t xml:space="preserve">this line will be a private service line that the property owners will build and have ownership of.  The Town will provide minimum specifications for construction and need to have the ability to inspect line before it goes into operation. </w:t>
      </w:r>
      <w:r w:rsidRPr="008648C7">
        <w:rPr>
          <w:rFonts w:ascii="CG Omega" w:hAnsi="CG Omega"/>
        </w:rPr>
        <w:t>Additionally, all necessary easements need to be recorded by the Town Attorney Charlie Davis.</w:t>
      </w:r>
    </w:p>
    <w:p w:rsidR="00C61284" w:rsidRPr="008648C7" w:rsidRDefault="00C61284" w:rsidP="00C61284">
      <w:pPr>
        <w:rPr>
          <w:rFonts w:ascii="CG Omega" w:hAnsi="CG Omega"/>
        </w:rPr>
      </w:pPr>
    </w:p>
    <w:p w:rsidR="000B1855" w:rsidRDefault="008648C7" w:rsidP="008648C7">
      <w:pPr>
        <w:rPr>
          <w:rFonts w:ascii="CG Omega" w:hAnsi="CG Omega"/>
        </w:rPr>
      </w:pPr>
      <w:r>
        <w:rPr>
          <w:rFonts w:ascii="CG Omega" w:hAnsi="CG Omega"/>
        </w:rPr>
        <w:t xml:space="preserve">Following discussion, </w:t>
      </w:r>
      <w:r w:rsidR="00895866">
        <w:rPr>
          <w:rFonts w:ascii="CG Omega" w:hAnsi="CG Omega"/>
        </w:rPr>
        <w:t>Council Member</w:t>
      </w:r>
      <w:r w:rsidR="000B1855" w:rsidRPr="00C13D54">
        <w:rPr>
          <w:rFonts w:ascii="CG Omega" w:hAnsi="CG Omega"/>
        </w:rPr>
        <w:t xml:space="preserve"> </w:t>
      </w:r>
      <w:r>
        <w:rPr>
          <w:rFonts w:ascii="CG Omega" w:hAnsi="CG Omega"/>
        </w:rPr>
        <w:t>Lovette</w:t>
      </w:r>
      <w:r w:rsidR="000B1855" w:rsidRPr="00C13D54">
        <w:rPr>
          <w:rFonts w:ascii="CG Omega" w:hAnsi="CG Omega"/>
        </w:rPr>
        <w:t xml:space="preserve"> made a motio</w:t>
      </w:r>
      <w:r w:rsidR="000B1855">
        <w:rPr>
          <w:rFonts w:ascii="CG Omega" w:hAnsi="CG Omega"/>
        </w:rPr>
        <w:t xml:space="preserve">n to approve the </w:t>
      </w:r>
      <w:r>
        <w:rPr>
          <w:rFonts w:ascii="CG Omega" w:hAnsi="CG Omega"/>
        </w:rPr>
        <w:t xml:space="preserve">request for sewer service to 909 and 919 Stone Street with the understanding that this will be a private service line that the property owners will </w:t>
      </w:r>
      <w:r w:rsidR="00D36FC4">
        <w:rPr>
          <w:rFonts w:ascii="CG Omega" w:hAnsi="CG Omega"/>
        </w:rPr>
        <w:t xml:space="preserve">own, </w:t>
      </w:r>
      <w:r>
        <w:rPr>
          <w:rFonts w:ascii="CG Omega" w:hAnsi="CG Omega"/>
        </w:rPr>
        <w:t xml:space="preserve">build and </w:t>
      </w:r>
      <w:r w:rsidR="00D36FC4">
        <w:rPr>
          <w:rFonts w:ascii="CG Omega" w:hAnsi="CG Omega"/>
        </w:rPr>
        <w:t>maintain</w:t>
      </w:r>
      <w:r>
        <w:rPr>
          <w:rFonts w:ascii="CG Omega" w:hAnsi="CG Omega"/>
        </w:rPr>
        <w:t xml:space="preserve"> with </w:t>
      </w:r>
      <w:r w:rsidR="00D36FC4">
        <w:rPr>
          <w:rFonts w:ascii="CG Omega" w:hAnsi="CG Omega"/>
        </w:rPr>
        <w:t xml:space="preserve">an additional condition that construction is inspected and approved by </w:t>
      </w:r>
      <w:r>
        <w:rPr>
          <w:rFonts w:ascii="CG Omega" w:hAnsi="CG Omega"/>
        </w:rPr>
        <w:t xml:space="preserve">the </w:t>
      </w:r>
      <w:r w:rsidR="00D36FC4">
        <w:rPr>
          <w:rFonts w:ascii="CG Omega" w:hAnsi="CG Omega"/>
        </w:rPr>
        <w:t>Town</w:t>
      </w:r>
      <w:r>
        <w:rPr>
          <w:rFonts w:ascii="CG Omega" w:hAnsi="CG Omega"/>
        </w:rPr>
        <w:t>. Motion carried 3-0.</w:t>
      </w:r>
    </w:p>
    <w:p w:rsidR="008648C7" w:rsidRDefault="008648C7" w:rsidP="008648C7">
      <w:pPr>
        <w:rPr>
          <w:rFonts w:ascii="CG Omega" w:hAnsi="CG Omega"/>
        </w:rPr>
      </w:pPr>
    </w:p>
    <w:p w:rsidR="008648C7" w:rsidRDefault="008648C7" w:rsidP="008648C7">
      <w:pPr>
        <w:rPr>
          <w:rFonts w:ascii="CG Omega" w:hAnsi="CG Omega"/>
        </w:rPr>
      </w:pPr>
      <w:r>
        <w:rPr>
          <w:rFonts w:ascii="CG Omega" w:hAnsi="CG Omega"/>
        </w:rPr>
        <w:t>7:46 pm</w:t>
      </w:r>
    </w:p>
    <w:p w:rsidR="008648C7" w:rsidRDefault="008648C7" w:rsidP="008648C7">
      <w:pPr>
        <w:rPr>
          <w:rFonts w:ascii="CG Omega" w:hAnsi="CG Omega"/>
          <w:b/>
        </w:rPr>
      </w:pPr>
      <w:r>
        <w:rPr>
          <w:rFonts w:ascii="CG Omega" w:hAnsi="CG Omega"/>
          <w:b/>
        </w:rPr>
        <w:t xml:space="preserve">The Town Council reviewed and considered for acceptance a donation to the Police Department from Surveillance Consulting for surveillance equipment. </w:t>
      </w:r>
    </w:p>
    <w:p w:rsidR="008648C7" w:rsidRDefault="008648C7" w:rsidP="008648C7">
      <w:pPr>
        <w:rPr>
          <w:rFonts w:ascii="CG Omega" w:hAnsi="CG Omega"/>
          <w:b/>
        </w:rPr>
      </w:pPr>
    </w:p>
    <w:p w:rsidR="008648C7" w:rsidRDefault="008648C7" w:rsidP="008648C7">
      <w:pPr>
        <w:rPr>
          <w:rFonts w:ascii="CG Omega" w:hAnsi="CG Omega"/>
        </w:rPr>
      </w:pPr>
      <w:r>
        <w:rPr>
          <w:rFonts w:ascii="CG Omega" w:hAnsi="CG Omega"/>
        </w:rPr>
        <w:t xml:space="preserve">Manager Earp presented the Council </w:t>
      </w:r>
      <w:r w:rsidR="00923646">
        <w:rPr>
          <w:rFonts w:ascii="CG Omega" w:hAnsi="CG Omega"/>
        </w:rPr>
        <w:t xml:space="preserve">with a request from Police Chief Neal Dickens to accept a donation of surveillance equipment from Surveillance Consulting. This equipment allows the police department to connect with local business surveillance feeds. </w:t>
      </w:r>
    </w:p>
    <w:p w:rsidR="00923646" w:rsidRDefault="00923646" w:rsidP="008648C7">
      <w:pPr>
        <w:rPr>
          <w:rFonts w:ascii="CG Omega" w:hAnsi="CG Omega"/>
        </w:rPr>
      </w:pPr>
    </w:p>
    <w:p w:rsidR="00923646" w:rsidRDefault="00923646" w:rsidP="008648C7">
      <w:pPr>
        <w:rPr>
          <w:rFonts w:ascii="CG Omega" w:hAnsi="CG Omega"/>
        </w:rPr>
      </w:pPr>
      <w:r>
        <w:rPr>
          <w:rFonts w:ascii="CG Omega" w:hAnsi="CG Omega"/>
        </w:rPr>
        <w:t>After brief discussion, Councilmember Allen made a motion to accept the</w:t>
      </w:r>
      <w:r w:rsidR="00653501">
        <w:rPr>
          <w:rFonts w:ascii="CG Omega" w:hAnsi="CG Omega"/>
        </w:rPr>
        <w:t xml:space="preserve"> surveillance equipment donation from Surveillance Consulting. Motion carried 4-0.</w:t>
      </w:r>
    </w:p>
    <w:p w:rsidR="00653501" w:rsidRDefault="00653501" w:rsidP="008648C7">
      <w:pPr>
        <w:rPr>
          <w:rFonts w:ascii="CG Omega" w:hAnsi="CG Omega"/>
        </w:rPr>
      </w:pPr>
    </w:p>
    <w:p w:rsidR="00653501" w:rsidRDefault="00653501" w:rsidP="008648C7">
      <w:pPr>
        <w:rPr>
          <w:rFonts w:ascii="CG Omega" w:hAnsi="CG Omega"/>
        </w:rPr>
      </w:pPr>
      <w:r>
        <w:rPr>
          <w:rFonts w:ascii="CG Omega" w:hAnsi="CG Omega"/>
        </w:rPr>
        <w:t xml:space="preserve">7:48 pm </w:t>
      </w:r>
    </w:p>
    <w:p w:rsidR="00653501" w:rsidRDefault="00653501" w:rsidP="008648C7">
      <w:pPr>
        <w:rPr>
          <w:rFonts w:ascii="CG Omega" w:hAnsi="CG Omega"/>
          <w:b/>
        </w:rPr>
      </w:pPr>
      <w:r>
        <w:rPr>
          <w:rFonts w:ascii="CG Omega" w:hAnsi="CG Omega"/>
          <w:b/>
        </w:rPr>
        <w:t xml:space="preserve">The Town Council reviewed and considered candidates for appointment to the Haw River Planning and Zoning Board/Board of Adjustment to fill expiring terms. </w:t>
      </w:r>
    </w:p>
    <w:p w:rsidR="00653501" w:rsidRDefault="00653501" w:rsidP="008648C7">
      <w:pPr>
        <w:rPr>
          <w:rFonts w:ascii="CG Omega" w:hAnsi="CG Omega"/>
          <w:b/>
        </w:rPr>
      </w:pPr>
    </w:p>
    <w:p w:rsidR="00653501" w:rsidRPr="00653501" w:rsidRDefault="00653501" w:rsidP="00653501">
      <w:pPr>
        <w:rPr>
          <w:rFonts w:ascii="CG Omega" w:hAnsi="CG Omega"/>
        </w:rPr>
      </w:pPr>
      <w:r>
        <w:rPr>
          <w:rFonts w:ascii="CG Omega" w:hAnsi="CG Omega"/>
        </w:rPr>
        <w:t>Manager Earp reminded the Council that</w:t>
      </w:r>
      <w:r w:rsidRPr="00653501">
        <w:rPr>
          <w:rFonts w:ascii="CG Omega" w:hAnsi="CG Omega"/>
        </w:rPr>
        <w:t xml:space="preserve"> terms are staggered for appointments to the Planning and Zoning Board and Board of Adjustment.  Several terms are expiring and all the current members have expressed that they wish to be reappointed for another term as stated below:</w:t>
      </w:r>
    </w:p>
    <w:p w:rsidR="00653501" w:rsidRPr="00653501" w:rsidRDefault="00653501" w:rsidP="00653501">
      <w:pPr>
        <w:rPr>
          <w:rFonts w:ascii="CG Omega" w:hAnsi="CG Omega"/>
        </w:rPr>
      </w:pPr>
    </w:p>
    <w:p w:rsidR="00653501" w:rsidRPr="00653501" w:rsidRDefault="00653501" w:rsidP="00653501">
      <w:pPr>
        <w:rPr>
          <w:rFonts w:ascii="CG Omega" w:hAnsi="CG Omega"/>
        </w:rPr>
      </w:pPr>
      <w:r w:rsidRPr="00653501">
        <w:rPr>
          <w:rFonts w:ascii="CG Omega" w:hAnsi="CG Omega"/>
        </w:rPr>
        <w:t>Member</w:t>
      </w:r>
      <w:r w:rsidRPr="00653501">
        <w:rPr>
          <w:rFonts w:ascii="CG Omega" w:hAnsi="CG Omega"/>
        </w:rPr>
        <w:tab/>
        <w:t xml:space="preserve">   </w:t>
      </w:r>
      <w:r>
        <w:rPr>
          <w:rFonts w:ascii="CG Omega" w:hAnsi="CG Omega"/>
        </w:rPr>
        <w:tab/>
      </w:r>
      <w:r w:rsidRPr="00653501">
        <w:rPr>
          <w:rFonts w:ascii="CG Omega" w:hAnsi="CG Omega"/>
        </w:rPr>
        <w:t xml:space="preserve"> </w:t>
      </w:r>
      <w:r>
        <w:rPr>
          <w:rFonts w:ascii="CG Omega" w:hAnsi="CG Omega"/>
        </w:rPr>
        <w:tab/>
      </w:r>
      <w:r>
        <w:rPr>
          <w:rFonts w:ascii="CG Omega" w:hAnsi="CG Omega"/>
        </w:rPr>
        <w:tab/>
        <w:t xml:space="preserve"> </w:t>
      </w:r>
      <w:r w:rsidRPr="00653501">
        <w:rPr>
          <w:rFonts w:ascii="CG Omega" w:hAnsi="CG Omega"/>
        </w:rPr>
        <w:t>Appointed</w:t>
      </w:r>
      <w:r w:rsidRPr="00653501">
        <w:rPr>
          <w:rFonts w:ascii="CG Omega" w:hAnsi="CG Omega"/>
        </w:rPr>
        <w:tab/>
        <w:t xml:space="preserve"> Expire</w:t>
      </w:r>
      <w:r w:rsidRPr="00653501">
        <w:rPr>
          <w:rFonts w:ascii="CG Omega" w:hAnsi="CG Omega"/>
        </w:rPr>
        <w:tab/>
      </w:r>
      <w:r>
        <w:rPr>
          <w:rFonts w:ascii="CG Omega" w:hAnsi="CG Omega"/>
        </w:rPr>
        <w:t xml:space="preserve"> </w:t>
      </w:r>
      <w:r>
        <w:rPr>
          <w:rFonts w:ascii="CG Omega" w:hAnsi="CG Omega"/>
        </w:rPr>
        <w:tab/>
      </w:r>
      <w:r w:rsidRPr="00653501">
        <w:rPr>
          <w:rFonts w:ascii="CG Omega" w:hAnsi="CG Omega"/>
        </w:rPr>
        <w:t>New Term Expire</w:t>
      </w:r>
      <w:r w:rsidRPr="00653501">
        <w:rPr>
          <w:rFonts w:ascii="CG Omega" w:hAnsi="CG Omega"/>
        </w:rPr>
        <w:tab/>
      </w:r>
    </w:p>
    <w:p w:rsidR="00653501" w:rsidRPr="00653501" w:rsidRDefault="00653501" w:rsidP="00653501">
      <w:pPr>
        <w:rPr>
          <w:rFonts w:ascii="CG Omega" w:hAnsi="CG Omega"/>
        </w:rPr>
      </w:pPr>
      <w:r w:rsidRPr="00653501">
        <w:rPr>
          <w:rFonts w:ascii="CG Omega" w:hAnsi="CG Omega"/>
        </w:rPr>
        <w:t>Sandra Masho, Resident Member</w:t>
      </w:r>
      <w:r w:rsidRPr="00653501">
        <w:rPr>
          <w:rFonts w:ascii="CG Omega" w:hAnsi="CG Omega"/>
        </w:rPr>
        <w:tab/>
        <w:t xml:space="preserve"> 11-05-10</w:t>
      </w:r>
      <w:r w:rsidRPr="00653501">
        <w:rPr>
          <w:rFonts w:ascii="CG Omega" w:hAnsi="CG Omega"/>
        </w:rPr>
        <w:tab/>
        <w:t>11-05-13</w:t>
      </w:r>
      <w:r w:rsidRPr="00653501">
        <w:rPr>
          <w:rFonts w:ascii="CG Omega" w:hAnsi="CG Omega"/>
        </w:rPr>
        <w:tab/>
        <w:t>11-05-16</w:t>
      </w:r>
    </w:p>
    <w:p w:rsidR="00653501" w:rsidRPr="00653501" w:rsidRDefault="00653501" w:rsidP="00653501">
      <w:pPr>
        <w:rPr>
          <w:rFonts w:ascii="CG Omega" w:hAnsi="CG Omega"/>
        </w:rPr>
      </w:pPr>
      <w:r w:rsidRPr="00653501">
        <w:rPr>
          <w:rFonts w:ascii="CG Omega" w:hAnsi="CG Omega"/>
        </w:rPr>
        <w:t>Herman Johnson, ETJ Member</w:t>
      </w:r>
      <w:r w:rsidRPr="00653501">
        <w:rPr>
          <w:rFonts w:ascii="CG Omega" w:hAnsi="CG Omega"/>
        </w:rPr>
        <w:tab/>
        <w:t xml:space="preserve"> 10-02-10</w:t>
      </w:r>
      <w:r w:rsidRPr="00653501">
        <w:rPr>
          <w:rFonts w:ascii="CG Omega" w:hAnsi="CG Omega"/>
        </w:rPr>
        <w:tab/>
        <w:t>10-02-13</w:t>
      </w:r>
      <w:r w:rsidRPr="00653501">
        <w:rPr>
          <w:rFonts w:ascii="CG Omega" w:hAnsi="CG Omega"/>
        </w:rPr>
        <w:tab/>
        <w:t>10-02-16</w:t>
      </w:r>
    </w:p>
    <w:p w:rsidR="00653501" w:rsidRPr="00653501" w:rsidRDefault="00653501" w:rsidP="00653501">
      <w:pPr>
        <w:rPr>
          <w:rFonts w:ascii="CG Omega" w:hAnsi="CG Omega"/>
        </w:rPr>
      </w:pPr>
      <w:r w:rsidRPr="00653501">
        <w:rPr>
          <w:rFonts w:ascii="CG Omega" w:hAnsi="CG Omega"/>
        </w:rPr>
        <w:t>Phillip Morgan, ETJ Member</w:t>
      </w:r>
      <w:r w:rsidRPr="00653501">
        <w:rPr>
          <w:rFonts w:ascii="CG Omega" w:hAnsi="CG Omega"/>
        </w:rPr>
        <w:tab/>
        <w:t xml:space="preserve"> 10-07-10</w:t>
      </w:r>
      <w:r w:rsidRPr="00653501">
        <w:rPr>
          <w:rFonts w:ascii="CG Omega" w:hAnsi="CG Omega"/>
        </w:rPr>
        <w:tab/>
        <w:t>10-07-13</w:t>
      </w:r>
      <w:r w:rsidRPr="00653501">
        <w:rPr>
          <w:rFonts w:ascii="CG Omega" w:hAnsi="CG Omega"/>
        </w:rPr>
        <w:tab/>
        <w:t>10-07-16</w:t>
      </w:r>
    </w:p>
    <w:p w:rsidR="00653501" w:rsidRPr="00653501" w:rsidRDefault="00653501" w:rsidP="00653501">
      <w:pPr>
        <w:rPr>
          <w:rFonts w:ascii="CG Omega" w:hAnsi="CG Omega"/>
        </w:rPr>
      </w:pPr>
    </w:p>
    <w:p w:rsidR="00653501" w:rsidRPr="00653501" w:rsidRDefault="00653501" w:rsidP="00653501">
      <w:pPr>
        <w:rPr>
          <w:rFonts w:ascii="CG Omega" w:hAnsi="CG Omega"/>
        </w:rPr>
      </w:pPr>
      <w:r>
        <w:rPr>
          <w:rFonts w:ascii="CG Omega" w:hAnsi="CG Omega"/>
        </w:rPr>
        <w:t>Manager Earp also reminded Council</w:t>
      </w:r>
      <w:r w:rsidRPr="00653501">
        <w:rPr>
          <w:rFonts w:ascii="CG Omega" w:hAnsi="CG Omega"/>
        </w:rPr>
        <w:t xml:space="preserve"> that the representatives for the ETJ seats have to also be approved by the County Commissioners.</w:t>
      </w:r>
    </w:p>
    <w:p w:rsidR="00653501" w:rsidRPr="00653501" w:rsidRDefault="00653501" w:rsidP="008648C7">
      <w:pPr>
        <w:rPr>
          <w:rFonts w:ascii="CG Omega" w:hAnsi="CG Omega"/>
        </w:rPr>
      </w:pPr>
    </w:p>
    <w:p w:rsidR="00653501" w:rsidRPr="00653501" w:rsidRDefault="00653501" w:rsidP="008648C7">
      <w:pPr>
        <w:rPr>
          <w:rFonts w:ascii="CG Omega" w:hAnsi="CG Omega"/>
        </w:rPr>
      </w:pPr>
      <w:r w:rsidRPr="00653501">
        <w:rPr>
          <w:rFonts w:ascii="CG Omega" w:hAnsi="CG Omega"/>
        </w:rPr>
        <w:lastRenderedPageBreak/>
        <w:t>Following brief discussion, Councilmember Lovette made a motion to approve the reappointment of Sandra Masho, Herman Johnson, and Philip Morgan to the Town of Haw River Planning and Zoning Board and Board of Adjustment. Motion carried 4-0.</w:t>
      </w:r>
    </w:p>
    <w:p w:rsidR="00653501" w:rsidRPr="00653501" w:rsidRDefault="00653501" w:rsidP="008648C7">
      <w:pPr>
        <w:rPr>
          <w:rFonts w:ascii="CG Omega" w:hAnsi="CG Omega"/>
        </w:rPr>
      </w:pPr>
    </w:p>
    <w:p w:rsidR="0039604E" w:rsidRPr="00A10C6D" w:rsidRDefault="0039604E" w:rsidP="00F96651">
      <w:pPr>
        <w:rPr>
          <w:rFonts w:ascii="CG Omega" w:hAnsi="CG Omega"/>
        </w:rPr>
      </w:pPr>
      <w:r w:rsidRPr="00A10C6D">
        <w:rPr>
          <w:rFonts w:ascii="CG Omega" w:hAnsi="CG Omega"/>
        </w:rPr>
        <w:t>7:</w:t>
      </w:r>
      <w:r w:rsidR="00F133C4">
        <w:rPr>
          <w:rFonts w:ascii="CG Omega" w:hAnsi="CG Omega"/>
        </w:rPr>
        <w:t>5</w:t>
      </w:r>
      <w:r w:rsidR="003F4860">
        <w:rPr>
          <w:rFonts w:ascii="CG Omega" w:hAnsi="CG Omega"/>
        </w:rPr>
        <w:t>1</w:t>
      </w:r>
      <w:r w:rsidR="00A10C6D" w:rsidRPr="00A10C6D">
        <w:rPr>
          <w:rFonts w:ascii="CG Omega" w:hAnsi="CG Omega"/>
        </w:rPr>
        <w:t xml:space="preserve"> </w:t>
      </w:r>
      <w:r w:rsidRPr="00A10C6D">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3F4860" w:rsidRPr="0001790A" w:rsidRDefault="003F4860" w:rsidP="003F4860">
      <w:pPr>
        <w:rPr>
          <w:rFonts w:ascii="CG Omega" w:hAnsi="CG Omega"/>
        </w:rPr>
      </w:pPr>
      <w:r w:rsidRPr="0001790A">
        <w:rPr>
          <w:rFonts w:ascii="CG Omega" w:hAnsi="CG Omega"/>
        </w:rPr>
        <w:t>Manager Earp gave the Council an update on the following projects/issues:</w:t>
      </w:r>
    </w:p>
    <w:p w:rsidR="003F4860" w:rsidRPr="0001790A" w:rsidRDefault="003F4860" w:rsidP="003F4860">
      <w:pPr>
        <w:rPr>
          <w:rFonts w:ascii="CG Omega" w:hAnsi="CG Omega"/>
        </w:rPr>
      </w:pPr>
    </w:p>
    <w:p w:rsidR="003F4860" w:rsidRDefault="00D36FC4" w:rsidP="003F4860">
      <w:pPr>
        <w:pStyle w:val="ListParagraph"/>
        <w:numPr>
          <w:ilvl w:val="0"/>
          <w:numId w:val="24"/>
        </w:numPr>
        <w:rPr>
          <w:rFonts w:ascii="CG Omega" w:hAnsi="CG Omega"/>
        </w:rPr>
      </w:pPr>
      <w:r>
        <w:rPr>
          <w:rFonts w:ascii="CG Omega" w:hAnsi="CG Omega"/>
        </w:rPr>
        <w:t>Shared an</w:t>
      </w:r>
      <w:r w:rsidR="001859FC">
        <w:rPr>
          <w:rFonts w:ascii="CG Omega" w:hAnsi="CG Omega"/>
        </w:rPr>
        <w:t xml:space="preserve"> invitation from the </w:t>
      </w:r>
      <w:r w:rsidR="00991CB6">
        <w:rPr>
          <w:rFonts w:ascii="CG Omega" w:hAnsi="CG Omega"/>
        </w:rPr>
        <w:t>H</w:t>
      </w:r>
      <w:r w:rsidR="001859FC">
        <w:rPr>
          <w:rFonts w:ascii="CG Omega" w:hAnsi="CG Omega"/>
        </w:rPr>
        <w:t>aw River Elementary school to participate in the “Reading to the Kids”</w:t>
      </w:r>
      <w:r w:rsidR="00991CB6">
        <w:rPr>
          <w:rFonts w:ascii="CG Omega" w:hAnsi="CG Omega"/>
        </w:rPr>
        <w:t xml:space="preserve"> program. </w:t>
      </w:r>
    </w:p>
    <w:p w:rsidR="00D03602" w:rsidRDefault="00991CB6" w:rsidP="003F4860">
      <w:pPr>
        <w:pStyle w:val="ListParagraph"/>
        <w:numPr>
          <w:ilvl w:val="0"/>
          <w:numId w:val="24"/>
        </w:numPr>
        <w:rPr>
          <w:rFonts w:ascii="CG Omega" w:hAnsi="CG Omega"/>
        </w:rPr>
      </w:pPr>
      <w:r>
        <w:rPr>
          <w:rFonts w:ascii="CG Omega" w:hAnsi="CG Omega"/>
        </w:rPr>
        <w:t>The Town’s Flood P</w:t>
      </w:r>
      <w:r w:rsidR="007E66B1">
        <w:rPr>
          <w:rFonts w:ascii="CG Omega" w:hAnsi="CG Omega"/>
        </w:rPr>
        <w:t>l</w:t>
      </w:r>
      <w:r>
        <w:rPr>
          <w:rFonts w:ascii="CG Omega" w:hAnsi="CG Omega"/>
        </w:rPr>
        <w:t>ain Mapping Program needs to be updated. Once it is time for this to move forward a community meeting will be scheduled and a notice of this meeting will be provid</w:t>
      </w:r>
      <w:r w:rsidR="00D36FC4">
        <w:rPr>
          <w:rFonts w:ascii="CG Omega" w:hAnsi="CG Omega"/>
        </w:rPr>
        <w:t>ed to residents with door to door notices.</w:t>
      </w:r>
    </w:p>
    <w:p w:rsidR="00991CB6" w:rsidRDefault="00991CB6" w:rsidP="003F4860">
      <w:pPr>
        <w:pStyle w:val="ListParagraph"/>
        <w:numPr>
          <w:ilvl w:val="0"/>
          <w:numId w:val="24"/>
        </w:numPr>
        <w:rPr>
          <w:rFonts w:ascii="CG Omega" w:hAnsi="CG Omega"/>
        </w:rPr>
      </w:pPr>
      <w:r>
        <w:rPr>
          <w:rFonts w:ascii="CG Omega" w:hAnsi="CG Omega"/>
        </w:rPr>
        <w:t xml:space="preserve">The NC Legislature has enacted a law that requires all state and municipal agencies to abide by </w:t>
      </w:r>
      <w:r w:rsidR="00093AEB">
        <w:rPr>
          <w:rFonts w:ascii="CG Omega" w:hAnsi="CG Omega"/>
        </w:rPr>
        <w:t>stricter</w:t>
      </w:r>
      <w:r>
        <w:rPr>
          <w:rFonts w:ascii="CG Omega" w:hAnsi="CG Omega"/>
        </w:rPr>
        <w:t xml:space="preserve"> e-verify compliance rules. These rules are incredibly extensive and Town staff is working </w:t>
      </w:r>
      <w:r w:rsidR="00093AEB">
        <w:rPr>
          <w:rFonts w:ascii="CG Omega" w:hAnsi="CG Omega"/>
        </w:rPr>
        <w:t>to ensure that the laws are being followed to the best of the Town’s ability.</w:t>
      </w:r>
    </w:p>
    <w:p w:rsidR="00093AEB" w:rsidRDefault="00093AEB" w:rsidP="003F4860">
      <w:pPr>
        <w:pStyle w:val="ListParagraph"/>
        <w:numPr>
          <w:ilvl w:val="0"/>
          <w:numId w:val="24"/>
        </w:numPr>
        <w:rPr>
          <w:rFonts w:ascii="CG Omega" w:hAnsi="CG Omega"/>
        </w:rPr>
      </w:pPr>
      <w:r>
        <w:rPr>
          <w:rFonts w:ascii="CG Omega" w:hAnsi="CG Omega"/>
        </w:rPr>
        <w:t>The insurer of the Town’s major medical coverage will stop doing business in th</w:t>
      </w:r>
      <w:r w:rsidR="003F7A77">
        <w:rPr>
          <w:rFonts w:ascii="CG Omega" w:hAnsi="CG Omega"/>
        </w:rPr>
        <w:t>e state of NC on March 31, 2014</w:t>
      </w:r>
      <w:r>
        <w:rPr>
          <w:rFonts w:ascii="CG Omega" w:hAnsi="CG Omega"/>
        </w:rPr>
        <w:t>. The Town</w:t>
      </w:r>
      <w:r w:rsidR="003F7A77">
        <w:rPr>
          <w:rFonts w:ascii="CG Omega" w:hAnsi="CG Omega"/>
        </w:rPr>
        <w:t xml:space="preserve"> has already met with its insurance broker and a plan is in place to switch insurers by December 2013. This change will </w:t>
      </w:r>
      <w:r w:rsidR="00A16B51">
        <w:rPr>
          <w:rFonts w:ascii="CG Omega" w:hAnsi="CG Omega"/>
        </w:rPr>
        <w:t>result in new insurance cards for Town employees and retirees, but coverage</w:t>
      </w:r>
      <w:r w:rsidR="00D36FC4">
        <w:rPr>
          <w:rFonts w:ascii="CG Omega" w:hAnsi="CG Omega"/>
        </w:rPr>
        <w:t xml:space="preserve"> and cost</w:t>
      </w:r>
      <w:r w:rsidR="00A16B51">
        <w:rPr>
          <w:rFonts w:ascii="CG Omega" w:hAnsi="CG Omega"/>
        </w:rPr>
        <w:t xml:space="preserve"> will not be affected. </w:t>
      </w:r>
    </w:p>
    <w:p w:rsidR="00A16B51" w:rsidRDefault="00A16B51" w:rsidP="003F4860">
      <w:pPr>
        <w:pStyle w:val="ListParagraph"/>
        <w:numPr>
          <w:ilvl w:val="0"/>
          <w:numId w:val="24"/>
        </w:numPr>
        <w:rPr>
          <w:rFonts w:ascii="CG Omega" w:hAnsi="CG Omega"/>
        </w:rPr>
      </w:pPr>
      <w:r>
        <w:rPr>
          <w:rFonts w:ascii="CG Omega" w:hAnsi="CG Omega"/>
        </w:rPr>
        <w:t xml:space="preserve">The Town’s audit is in the final stage and fund balance was increased in the general fund, the water/sewer fund, and the storm water fund. </w:t>
      </w:r>
    </w:p>
    <w:p w:rsidR="00A16B51" w:rsidRDefault="00A16B51" w:rsidP="003F4860">
      <w:pPr>
        <w:pStyle w:val="ListParagraph"/>
        <w:numPr>
          <w:ilvl w:val="0"/>
          <w:numId w:val="24"/>
        </w:numPr>
        <w:rPr>
          <w:rFonts w:ascii="CG Omega" w:hAnsi="CG Omega"/>
        </w:rPr>
      </w:pPr>
      <w:r>
        <w:rPr>
          <w:rFonts w:ascii="CG Omega" w:hAnsi="CG Omega"/>
        </w:rPr>
        <w:t>The Town is once again waiting on approval from NCDOT to complete the sidewalk project on Main Street.</w:t>
      </w:r>
    </w:p>
    <w:p w:rsidR="00A16B51" w:rsidRDefault="00A16B51" w:rsidP="003F4860">
      <w:pPr>
        <w:pStyle w:val="ListParagraph"/>
        <w:numPr>
          <w:ilvl w:val="0"/>
          <w:numId w:val="24"/>
        </w:numPr>
        <w:rPr>
          <w:rFonts w:ascii="CG Omega" w:hAnsi="CG Omega"/>
        </w:rPr>
      </w:pPr>
      <w:r>
        <w:rPr>
          <w:rFonts w:ascii="CG Omega" w:hAnsi="CG Omega"/>
        </w:rPr>
        <w:t>Attorney Davis informed the Council that Judith Settle of Mebane has some property in Haw River that she is interested in donating to the Town. The land does not perk. The Council asked the Manager to get more information regarding this potential donation and return to Council with specifics.</w:t>
      </w:r>
    </w:p>
    <w:p w:rsidR="00A16B51" w:rsidRDefault="00A16B51" w:rsidP="00A16B51">
      <w:pPr>
        <w:pStyle w:val="ListParagraph"/>
        <w:numPr>
          <w:ilvl w:val="0"/>
          <w:numId w:val="24"/>
        </w:numPr>
        <w:rPr>
          <w:rFonts w:ascii="CG Omega" w:hAnsi="CG Omega"/>
        </w:rPr>
      </w:pPr>
      <w:r>
        <w:rPr>
          <w:rFonts w:ascii="CG Omega" w:hAnsi="CG Omega"/>
        </w:rPr>
        <w:t xml:space="preserve">The Family Dollar project has some storm water detention issues and the company is attempting to resolve these issues with the neighbors. </w:t>
      </w:r>
    </w:p>
    <w:p w:rsidR="00A16B51" w:rsidRPr="00A16B51" w:rsidRDefault="00A16B51" w:rsidP="00A16B51">
      <w:pPr>
        <w:pStyle w:val="ListParagraph"/>
        <w:numPr>
          <w:ilvl w:val="0"/>
          <w:numId w:val="24"/>
        </w:numPr>
        <w:rPr>
          <w:rFonts w:ascii="CG Omega" w:hAnsi="CG Omega"/>
        </w:rPr>
      </w:pPr>
      <w:r>
        <w:rPr>
          <w:rFonts w:ascii="CG Omega" w:hAnsi="CG Omega"/>
        </w:rPr>
        <w:t>Mayor Boggs asked Manager Earp to brief the Council on the progress at the Estates Subdivision. Manager Earp told Council that his communication with the property owner is not being returned and that to his knowledge no work is in progress at that site.</w:t>
      </w:r>
    </w:p>
    <w:p w:rsidR="009433B8" w:rsidRDefault="009433B8" w:rsidP="003F4860"/>
    <w:p w:rsidR="008C4448" w:rsidRPr="00A16B51" w:rsidRDefault="008C4448" w:rsidP="00A16B51">
      <w:pPr>
        <w:outlineLvl w:val="0"/>
        <w:rPr>
          <w:rFonts w:ascii="CG Omega" w:hAnsi="CG Omega"/>
          <w:b/>
        </w:rPr>
      </w:pPr>
      <w:r w:rsidRPr="00A16B51">
        <w:rPr>
          <w:rFonts w:ascii="CG Omega" w:hAnsi="CG Omega"/>
          <w:b/>
        </w:rPr>
        <w:t>Announcements</w:t>
      </w:r>
    </w:p>
    <w:p w:rsidR="008C4448" w:rsidRDefault="008C4448" w:rsidP="008C4448">
      <w:pPr>
        <w:jc w:val="both"/>
        <w:rPr>
          <w:rFonts w:ascii="CG Omega" w:hAnsi="CG Omega"/>
        </w:rPr>
      </w:pPr>
    </w:p>
    <w:p w:rsidR="003F4A92" w:rsidRDefault="00895866" w:rsidP="008C4448">
      <w:pPr>
        <w:numPr>
          <w:ilvl w:val="0"/>
          <w:numId w:val="19"/>
        </w:numPr>
        <w:jc w:val="both"/>
        <w:rPr>
          <w:rFonts w:ascii="CG Omega" w:hAnsi="CG Omega"/>
        </w:rPr>
      </w:pPr>
      <w:r>
        <w:rPr>
          <w:rFonts w:ascii="CG Omega" w:hAnsi="CG Omega"/>
        </w:rPr>
        <w:t>Council</w:t>
      </w:r>
      <w:r w:rsidR="00A16B51">
        <w:rPr>
          <w:rFonts w:ascii="CG Omega" w:hAnsi="CG Omega"/>
        </w:rPr>
        <w:t>member</w:t>
      </w:r>
      <w:r w:rsidR="009433B8">
        <w:rPr>
          <w:rFonts w:ascii="CG Omega" w:hAnsi="CG Omega"/>
        </w:rPr>
        <w:t xml:space="preserve"> Allen </w:t>
      </w:r>
      <w:r w:rsidR="003D1B06">
        <w:rPr>
          <w:rFonts w:ascii="CG Omega" w:hAnsi="CG Omega"/>
        </w:rPr>
        <w:t>announced a Christmas Open House</w:t>
      </w:r>
      <w:r w:rsidR="00BA520C">
        <w:rPr>
          <w:rFonts w:ascii="CG Omega" w:hAnsi="CG Omega"/>
        </w:rPr>
        <w:t xml:space="preserve"> at the Haw River Museum </w:t>
      </w:r>
      <w:r w:rsidR="00D73166">
        <w:rPr>
          <w:rFonts w:ascii="CG Omega" w:hAnsi="CG Omega"/>
        </w:rPr>
        <w:t>on December 14</w:t>
      </w:r>
      <w:r w:rsidR="00D73166" w:rsidRPr="00D73166">
        <w:rPr>
          <w:rFonts w:ascii="CG Omega" w:hAnsi="CG Omega"/>
          <w:vertAlign w:val="superscript"/>
        </w:rPr>
        <w:t>th</w:t>
      </w:r>
      <w:r w:rsidR="00D73166">
        <w:rPr>
          <w:rFonts w:ascii="CG Omega" w:hAnsi="CG Omega"/>
        </w:rPr>
        <w:t xml:space="preserve"> t</w:t>
      </w:r>
      <w:r w:rsidR="003D1B06">
        <w:rPr>
          <w:rFonts w:ascii="CG Omega" w:hAnsi="CG Omega"/>
        </w:rPr>
        <w:t xml:space="preserve">o raising funds for the restoration of the old fire truck at the Haw River Museum. </w:t>
      </w:r>
    </w:p>
    <w:p w:rsidR="008C4448" w:rsidRPr="008C4448" w:rsidRDefault="008C4448" w:rsidP="008C4448">
      <w:pPr>
        <w:jc w:val="both"/>
        <w:rPr>
          <w:rFonts w:ascii="CG Omega" w:hAnsi="CG Omega"/>
        </w:rPr>
      </w:pPr>
    </w:p>
    <w:p w:rsidR="00D73166" w:rsidRDefault="00D73166" w:rsidP="00E5092C">
      <w:pPr>
        <w:rPr>
          <w:rFonts w:ascii="CG Omega" w:hAnsi="CG Omega"/>
        </w:rPr>
      </w:pPr>
    </w:p>
    <w:p w:rsidR="00F43F57" w:rsidRDefault="003D1B06" w:rsidP="00E5092C">
      <w:pPr>
        <w:rPr>
          <w:rFonts w:ascii="CG Omega" w:hAnsi="CG Omega"/>
        </w:rPr>
      </w:pPr>
      <w:r>
        <w:rPr>
          <w:rFonts w:ascii="CG Omega" w:hAnsi="CG Omega"/>
        </w:rPr>
        <w:t>8:13</w:t>
      </w:r>
      <w:r w:rsidR="00895866">
        <w:rPr>
          <w:rFonts w:ascii="CG Omega" w:hAnsi="CG Omega"/>
        </w:rPr>
        <w:t xml:space="preserve"> </w:t>
      </w:r>
      <w:r w:rsidR="00F43F57">
        <w:rPr>
          <w:rFonts w:ascii="CG Omega" w:hAnsi="CG Omega"/>
        </w:rPr>
        <w:t>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8C4448">
        <w:rPr>
          <w:rFonts w:ascii="CG Omega" w:hAnsi="CG Omega"/>
        </w:rPr>
        <w:t>Fogleman</w:t>
      </w:r>
      <w:r w:rsidR="00F43F57">
        <w:rPr>
          <w:rFonts w:ascii="CG Omega" w:hAnsi="CG Omega"/>
        </w:rPr>
        <w:t xml:space="preserve"> made a motion to adjourn. Motion carried </w:t>
      </w:r>
      <w:r w:rsidR="003D1B06">
        <w:rPr>
          <w:rFonts w:ascii="CG Omega" w:hAnsi="CG Omega"/>
        </w:rPr>
        <w:t>4</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panose1 w:val="020B0502050508020304"/>
    <w:charset w:val="00"/>
    <w:family w:val="swiss"/>
    <w:pitch w:val="variable"/>
    <w:sig w:usb0="00000005"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12"/>
  </w:num>
  <w:num w:numId="4">
    <w:abstractNumId w:val="24"/>
  </w:num>
  <w:num w:numId="5">
    <w:abstractNumId w:val="19"/>
  </w:num>
  <w:num w:numId="6">
    <w:abstractNumId w:val="22"/>
  </w:num>
  <w:num w:numId="7">
    <w:abstractNumId w:val="8"/>
  </w:num>
  <w:num w:numId="8">
    <w:abstractNumId w:val="7"/>
  </w:num>
  <w:num w:numId="9">
    <w:abstractNumId w:val="18"/>
  </w:num>
  <w:num w:numId="10">
    <w:abstractNumId w:val="9"/>
  </w:num>
  <w:num w:numId="11">
    <w:abstractNumId w:val="23"/>
  </w:num>
  <w:num w:numId="12">
    <w:abstractNumId w:val="3"/>
  </w:num>
  <w:num w:numId="13">
    <w:abstractNumId w:val="16"/>
  </w:num>
  <w:num w:numId="14">
    <w:abstractNumId w:val="4"/>
  </w:num>
  <w:num w:numId="15">
    <w:abstractNumId w:val="14"/>
  </w:num>
  <w:num w:numId="16">
    <w:abstractNumId w:val="2"/>
  </w:num>
  <w:num w:numId="17">
    <w:abstractNumId w:val="0"/>
  </w:num>
  <w:num w:numId="18">
    <w:abstractNumId w:val="13"/>
  </w:num>
  <w:num w:numId="19">
    <w:abstractNumId w:val="20"/>
  </w:num>
  <w:num w:numId="20">
    <w:abstractNumId w:val="6"/>
  </w:num>
  <w:num w:numId="21">
    <w:abstractNumId w:val="5"/>
  </w:num>
  <w:num w:numId="22">
    <w:abstractNumId w:val="15"/>
  </w:num>
  <w:num w:numId="23">
    <w:abstractNumId w:val="17"/>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60A8"/>
    <w:rsid w:val="0001790A"/>
    <w:rsid w:val="000224A9"/>
    <w:rsid w:val="00025F6F"/>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E1339"/>
    <w:rsid w:val="000E30A2"/>
    <w:rsid w:val="000F5DDF"/>
    <w:rsid w:val="001062C4"/>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5AB1"/>
    <w:rsid w:val="0018066C"/>
    <w:rsid w:val="001859FC"/>
    <w:rsid w:val="00186B0F"/>
    <w:rsid w:val="00194662"/>
    <w:rsid w:val="001B2686"/>
    <w:rsid w:val="001C06A7"/>
    <w:rsid w:val="001C47BD"/>
    <w:rsid w:val="001D13CF"/>
    <w:rsid w:val="001D1519"/>
    <w:rsid w:val="001D4194"/>
    <w:rsid w:val="001D5556"/>
    <w:rsid w:val="001E3ACC"/>
    <w:rsid w:val="001E3F1C"/>
    <w:rsid w:val="001E41C5"/>
    <w:rsid w:val="001E77DA"/>
    <w:rsid w:val="001E7FD8"/>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5486"/>
    <w:rsid w:val="004B612A"/>
    <w:rsid w:val="004B7585"/>
    <w:rsid w:val="004C6D46"/>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290E"/>
    <w:rsid w:val="00597939"/>
    <w:rsid w:val="00597AAA"/>
    <w:rsid w:val="005A6049"/>
    <w:rsid w:val="005A733C"/>
    <w:rsid w:val="005B3930"/>
    <w:rsid w:val="005C6886"/>
    <w:rsid w:val="005D2BD9"/>
    <w:rsid w:val="005F365D"/>
    <w:rsid w:val="00601B13"/>
    <w:rsid w:val="00612D78"/>
    <w:rsid w:val="00615A0B"/>
    <w:rsid w:val="00617344"/>
    <w:rsid w:val="00620DB0"/>
    <w:rsid w:val="00623A12"/>
    <w:rsid w:val="006245D2"/>
    <w:rsid w:val="006248A8"/>
    <w:rsid w:val="00626114"/>
    <w:rsid w:val="0063704A"/>
    <w:rsid w:val="006437EA"/>
    <w:rsid w:val="00653501"/>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29B5"/>
    <w:rsid w:val="0075317C"/>
    <w:rsid w:val="00765E0D"/>
    <w:rsid w:val="007666DB"/>
    <w:rsid w:val="007735EC"/>
    <w:rsid w:val="00773FDA"/>
    <w:rsid w:val="00775534"/>
    <w:rsid w:val="0077759A"/>
    <w:rsid w:val="00777E1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5DF9"/>
    <w:rsid w:val="0084208A"/>
    <w:rsid w:val="00842E71"/>
    <w:rsid w:val="0084529F"/>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618A6"/>
    <w:rsid w:val="00962AAC"/>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70B9"/>
    <w:rsid w:val="009F4B8F"/>
    <w:rsid w:val="009F7AFB"/>
    <w:rsid w:val="00A03C4E"/>
    <w:rsid w:val="00A06824"/>
    <w:rsid w:val="00A10C6D"/>
    <w:rsid w:val="00A13A84"/>
    <w:rsid w:val="00A16B51"/>
    <w:rsid w:val="00A21322"/>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767D"/>
    <w:rsid w:val="00AB4863"/>
    <w:rsid w:val="00AB6B76"/>
    <w:rsid w:val="00AC2CE3"/>
    <w:rsid w:val="00AC3CC7"/>
    <w:rsid w:val="00AC5DB8"/>
    <w:rsid w:val="00AD00D1"/>
    <w:rsid w:val="00AD035F"/>
    <w:rsid w:val="00AE08F2"/>
    <w:rsid w:val="00AE2D56"/>
    <w:rsid w:val="00AE5C98"/>
    <w:rsid w:val="00AE63DF"/>
    <w:rsid w:val="00AF3B05"/>
    <w:rsid w:val="00AF5828"/>
    <w:rsid w:val="00AF6781"/>
    <w:rsid w:val="00B0063D"/>
    <w:rsid w:val="00B023AE"/>
    <w:rsid w:val="00B03041"/>
    <w:rsid w:val="00B16184"/>
    <w:rsid w:val="00B21B25"/>
    <w:rsid w:val="00B25439"/>
    <w:rsid w:val="00B36FEC"/>
    <w:rsid w:val="00B37655"/>
    <w:rsid w:val="00B4249E"/>
    <w:rsid w:val="00B4603C"/>
    <w:rsid w:val="00B5048A"/>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2C56"/>
    <w:rsid w:val="00B93BBA"/>
    <w:rsid w:val="00B940B6"/>
    <w:rsid w:val="00BA43A5"/>
    <w:rsid w:val="00BA520C"/>
    <w:rsid w:val="00BB394C"/>
    <w:rsid w:val="00BB7A74"/>
    <w:rsid w:val="00BC01BB"/>
    <w:rsid w:val="00BD0D60"/>
    <w:rsid w:val="00BD6EF6"/>
    <w:rsid w:val="00BF2C7E"/>
    <w:rsid w:val="00BF77A1"/>
    <w:rsid w:val="00C121C9"/>
    <w:rsid w:val="00C13D54"/>
    <w:rsid w:val="00C1543C"/>
    <w:rsid w:val="00C27875"/>
    <w:rsid w:val="00C30668"/>
    <w:rsid w:val="00C36DE2"/>
    <w:rsid w:val="00C41B11"/>
    <w:rsid w:val="00C4396B"/>
    <w:rsid w:val="00C44E1C"/>
    <w:rsid w:val="00C57C52"/>
    <w:rsid w:val="00C61284"/>
    <w:rsid w:val="00C64C2D"/>
    <w:rsid w:val="00C64EF9"/>
    <w:rsid w:val="00C65803"/>
    <w:rsid w:val="00C65D7A"/>
    <w:rsid w:val="00C70950"/>
    <w:rsid w:val="00C7441F"/>
    <w:rsid w:val="00C93DF2"/>
    <w:rsid w:val="00C94FC7"/>
    <w:rsid w:val="00C96505"/>
    <w:rsid w:val="00CB3357"/>
    <w:rsid w:val="00CC798E"/>
    <w:rsid w:val="00CD0B06"/>
    <w:rsid w:val="00CD108F"/>
    <w:rsid w:val="00CD7207"/>
    <w:rsid w:val="00CE3D07"/>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86E1A"/>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F43CC"/>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A50DC-E6F1-42DC-A93A-4868FD33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Oil</dc:creator>
  <cp:lastModifiedBy>Melanie Hamilton</cp:lastModifiedBy>
  <cp:revision>17</cp:revision>
  <cp:lastPrinted>2013-10-16T17:43:00Z</cp:lastPrinted>
  <dcterms:created xsi:type="dcterms:W3CDTF">2013-10-11T15:00:00Z</dcterms:created>
  <dcterms:modified xsi:type="dcterms:W3CDTF">2013-11-04T18:36:00Z</dcterms:modified>
</cp:coreProperties>
</file>